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AF028" w14:textId="77777777" w:rsidR="001B2C0D" w:rsidRPr="002B7147" w:rsidRDefault="001B2C0D" w:rsidP="00460BB9">
      <w:pPr>
        <w:tabs>
          <w:tab w:val="left" w:pos="390"/>
        </w:tabs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2"/>
          <w:lang w:eastAsia="en-GB"/>
        </w:rPr>
      </w:pPr>
      <w:r w:rsidRPr="002B7147">
        <w:rPr>
          <w:rFonts w:asciiTheme="minorHAnsi" w:hAnsiTheme="minorHAnsi" w:cstheme="minorHAnsi"/>
          <w:b/>
          <w:bCs/>
          <w:color w:val="000000" w:themeColor="text1"/>
          <w:sz w:val="28"/>
          <w:szCs w:val="22"/>
          <w:lang w:eastAsia="en-GB"/>
        </w:rPr>
        <w:t>Strata Manufacturing Media Fact Sheet</w:t>
      </w:r>
    </w:p>
    <w:p w14:paraId="6D6C16FB" w14:textId="77777777" w:rsidR="001B2C0D" w:rsidRPr="002B7147" w:rsidRDefault="001B2C0D" w:rsidP="0064497D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GB"/>
        </w:rPr>
      </w:pPr>
    </w:p>
    <w:p w14:paraId="66BA7D1D" w14:textId="77777777" w:rsidR="0064497D" w:rsidRPr="002B7147" w:rsidRDefault="00EA4DF3" w:rsidP="00460BB9">
      <w:pPr>
        <w:shd w:val="clear" w:color="auto" w:fill="D9D9D9" w:themeFill="background1" w:themeFillShade="D9"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</w:pPr>
      <w:r w:rsidRPr="002B714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GB"/>
        </w:rPr>
        <w:t>About Strata Manufacturing PJSC</w:t>
      </w:r>
      <w:r w:rsidRPr="002B714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GB"/>
        </w:rPr>
        <w:tab/>
      </w:r>
    </w:p>
    <w:p w14:paraId="1B5EAAF6" w14:textId="5160B0DE" w:rsidR="00B7069A" w:rsidRDefault="00B7069A" w:rsidP="00354982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rtl/>
          <w:lang w:eastAsia="en-GB"/>
        </w:rPr>
      </w:pPr>
      <w:r w:rsidRPr="00B7069A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 xml:space="preserve">Strata Manufacturing PJSC (STRATA) is a composite aero-structures manufacturing facility based in the heart of </w:t>
      </w:r>
      <w:proofErr w:type="spellStart"/>
      <w:r w:rsidRPr="00B7069A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>Nibras</w:t>
      </w:r>
      <w:proofErr w:type="spellEnd"/>
      <w:r w:rsidRPr="00B7069A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 xml:space="preserve"> Al Ain Aerospace, Al Ain, </w:t>
      </w:r>
      <w:proofErr w:type="gramStart"/>
      <w:r w:rsidRPr="00B7069A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>United</w:t>
      </w:r>
      <w:proofErr w:type="gramEnd"/>
      <w:r w:rsidRPr="00B7069A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 xml:space="preserve"> Arab Emirates. The company was established in 2009, with production beginning in 2010. Strata has partnerships with the world’s leading aircraft manufacturers such as Airbus, Boeing and Leonardo-Finmeccanica Aero-structures Division as well as a supplier to </w:t>
      </w:r>
      <w:r w:rsidR="00CF1818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 xml:space="preserve">Pilatus, </w:t>
      </w:r>
      <w:r w:rsidRPr="00B7069A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 xml:space="preserve">SAAB and S.A.B.C.A. </w:t>
      </w:r>
    </w:p>
    <w:p w14:paraId="19D168A6" w14:textId="77777777" w:rsidR="00B7069A" w:rsidRPr="00B7069A" w:rsidRDefault="00B7069A" w:rsidP="00B7069A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</w:pPr>
    </w:p>
    <w:p w14:paraId="068A6EA8" w14:textId="50E60098" w:rsidR="00D131B4" w:rsidRDefault="00B84E2C" w:rsidP="00984FDE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</w:pPr>
      <w:r w:rsidRPr="00B84E2C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>Strata is wholly owned by Mubadala Investment Company (Mubadala), the Abu Dhabi-based investment and development company and is part of the UAE Investments platform that aims to advance the development of a leading aerospace hub in Abu Dhabi</w:t>
      </w:r>
    </w:p>
    <w:p w14:paraId="22B1B909" w14:textId="77777777" w:rsidR="00B84E2C" w:rsidRPr="00B84E2C" w:rsidRDefault="00B84E2C" w:rsidP="00984FDE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</w:pPr>
    </w:p>
    <w:p w14:paraId="07C3C4D4" w14:textId="77777777" w:rsidR="00C629DE" w:rsidRPr="002B7147" w:rsidRDefault="00C629DE" w:rsidP="00C629DE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GB"/>
        </w:rPr>
      </w:pPr>
      <w:r w:rsidRPr="002B714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GB"/>
        </w:rPr>
        <w:t>Vision</w:t>
      </w:r>
    </w:p>
    <w:p w14:paraId="7C62A96A" w14:textId="77777777" w:rsidR="00C629DE" w:rsidRPr="002B7147" w:rsidRDefault="00C629DE" w:rsidP="00C629DE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</w:pPr>
      <w:r w:rsidRPr="002B7147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>To be a leader in advanced composite aero-structures and the partner of choice for our customers, driving the transformation of the global aerospace industry for Abu Dhabi, while delivering sustainable returns for our shareholder.</w:t>
      </w:r>
    </w:p>
    <w:p w14:paraId="700A54BF" w14:textId="77777777" w:rsidR="00C629DE" w:rsidRPr="002B7147" w:rsidRDefault="00C629DE" w:rsidP="00C629DE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GB"/>
        </w:rPr>
      </w:pPr>
    </w:p>
    <w:p w14:paraId="57620C5C" w14:textId="77777777" w:rsidR="00C629DE" w:rsidRPr="002B7147" w:rsidRDefault="00C629DE" w:rsidP="00C629DE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GB"/>
        </w:rPr>
      </w:pPr>
      <w:r w:rsidRPr="002B714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GB"/>
        </w:rPr>
        <w:t>Mission</w:t>
      </w:r>
    </w:p>
    <w:p w14:paraId="678111B1" w14:textId="77777777" w:rsidR="00C629DE" w:rsidRPr="002B7147" w:rsidRDefault="00C629DE" w:rsidP="00C629DE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GB"/>
        </w:rPr>
      </w:pPr>
      <w:r w:rsidRPr="002B7147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>Technology leadership, purposeful collaboration and high performing staff and processes, with an embedded quality and safety culture, to deliver innovative, integrated, value-added solutions for our customers.</w:t>
      </w:r>
    </w:p>
    <w:p w14:paraId="5D909F32" w14:textId="77777777" w:rsidR="00C629DE" w:rsidRPr="002B7147" w:rsidRDefault="00C629DE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</w:pPr>
    </w:p>
    <w:p w14:paraId="10383096" w14:textId="77777777" w:rsidR="0064497D" w:rsidRPr="002B7147" w:rsidRDefault="001B2C0D" w:rsidP="00460BB9">
      <w:pPr>
        <w:shd w:val="clear" w:color="auto" w:fill="D9D9D9" w:themeFill="background1" w:themeFillShade="D9"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</w:pPr>
      <w:r w:rsidRPr="002B714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GB"/>
        </w:rPr>
        <w:t>Work Packages</w:t>
      </w:r>
    </w:p>
    <w:p w14:paraId="56ACA1CA" w14:textId="77777777" w:rsidR="0027249D" w:rsidRPr="0027249D" w:rsidRDefault="0027249D" w:rsidP="0027249D">
      <w:pPr>
        <w:jc w:val="both"/>
        <w:rPr>
          <w:rFonts w:asciiTheme="minorHAnsi" w:hAnsiTheme="minorHAnsi" w:cstheme="majorBidi"/>
          <w:sz w:val="22"/>
          <w:szCs w:val="22"/>
        </w:rPr>
      </w:pPr>
      <w:r w:rsidRPr="0027249D">
        <w:rPr>
          <w:rFonts w:asciiTheme="minorHAnsi" w:hAnsiTheme="minorHAnsi" w:cstheme="majorBidi"/>
          <w:sz w:val="22"/>
          <w:szCs w:val="22"/>
        </w:rPr>
        <w:t xml:space="preserve">Strata manufactures various parts on Airbus, Boeing and ATR aircrafts: </w:t>
      </w:r>
    </w:p>
    <w:p w14:paraId="37C79E2C" w14:textId="77777777" w:rsidR="00DF4B95" w:rsidRPr="00DF4B95" w:rsidRDefault="00DF4B95" w:rsidP="00DF4B95">
      <w:pPr>
        <w:pStyle w:val="ListParagraph"/>
        <w:numPr>
          <w:ilvl w:val="0"/>
          <w:numId w:val="46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ajorBidi"/>
          <w:sz w:val="22"/>
          <w:szCs w:val="22"/>
        </w:rPr>
      </w:pPr>
      <w:r w:rsidRPr="00DF4B95">
        <w:rPr>
          <w:rFonts w:asciiTheme="minorHAnsi" w:hAnsiTheme="minorHAnsi" w:cstheme="majorBidi"/>
          <w:sz w:val="22"/>
          <w:szCs w:val="22"/>
        </w:rPr>
        <w:t>Airbus A330 family Flap Track Fairings</w:t>
      </w:r>
    </w:p>
    <w:p w14:paraId="000BC505" w14:textId="77777777" w:rsidR="00DF4B95" w:rsidRPr="00DF4B95" w:rsidRDefault="00DF4B95" w:rsidP="00DF4B95">
      <w:pPr>
        <w:pStyle w:val="ListParagraph"/>
        <w:numPr>
          <w:ilvl w:val="0"/>
          <w:numId w:val="46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ajorBidi"/>
          <w:sz w:val="22"/>
          <w:szCs w:val="22"/>
        </w:rPr>
      </w:pPr>
      <w:r w:rsidRPr="00DF4B95">
        <w:rPr>
          <w:rFonts w:asciiTheme="minorHAnsi" w:hAnsiTheme="minorHAnsi" w:cstheme="majorBidi"/>
          <w:sz w:val="22"/>
          <w:szCs w:val="22"/>
        </w:rPr>
        <w:t>Airbus A330 family Ailerons</w:t>
      </w:r>
    </w:p>
    <w:p w14:paraId="5E920BC9" w14:textId="77777777" w:rsidR="00DF4B95" w:rsidRPr="00DF4B95" w:rsidRDefault="00DF4B95" w:rsidP="00DF4B95">
      <w:pPr>
        <w:pStyle w:val="ListParagraph"/>
        <w:numPr>
          <w:ilvl w:val="0"/>
          <w:numId w:val="46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ajorBidi"/>
          <w:sz w:val="22"/>
          <w:szCs w:val="22"/>
        </w:rPr>
      </w:pPr>
      <w:r w:rsidRPr="00DF4B95">
        <w:rPr>
          <w:rFonts w:asciiTheme="minorHAnsi" w:hAnsiTheme="minorHAnsi" w:cstheme="majorBidi"/>
          <w:sz w:val="22"/>
          <w:szCs w:val="22"/>
        </w:rPr>
        <w:t>Airbus A330 family Spoilers</w:t>
      </w:r>
    </w:p>
    <w:p w14:paraId="23DAF5FD" w14:textId="77777777" w:rsidR="00DF4B95" w:rsidRPr="00DF4B95" w:rsidRDefault="00DF4B95" w:rsidP="00DF4B95">
      <w:pPr>
        <w:pStyle w:val="ListParagraph"/>
        <w:numPr>
          <w:ilvl w:val="0"/>
          <w:numId w:val="46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ajorBidi"/>
          <w:sz w:val="22"/>
          <w:szCs w:val="22"/>
        </w:rPr>
      </w:pPr>
      <w:r w:rsidRPr="00DF4B95">
        <w:rPr>
          <w:rFonts w:asciiTheme="minorHAnsi" w:hAnsiTheme="minorHAnsi" w:cstheme="majorBidi"/>
          <w:sz w:val="22"/>
          <w:szCs w:val="22"/>
        </w:rPr>
        <w:t>Airbus A350 – 900 family Flap Support Fairings</w:t>
      </w:r>
    </w:p>
    <w:p w14:paraId="221BB577" w14:textId="77777777" w:rsidR="00DF4B95" w:rsidRPr="00DF4B95" w:rsidRDefault="00DF4B95" w:rsidP="00DF4B95">
      <w:pPr>
        <w:pStyle w:val="ListParagraph"/>
        <w:numPr>
          <w:ilvl w:val="0"/>
          <w:numId w:val="46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ajorBidi"/>
          <w:sz w:val="22"/>
          <w:szCs w:val="22"/>
        </w:rPr>
      </w:pPr>
      <w:r w:rsidRPr="00DF4B95">
        <w:rPr>
          <w:rFonts w:asciiTheme="minorHAnsi" w:hAnsiTheme="minorHAnsi" w:cstheme="majorBidi"/>
          <w:sz w:val="22"/>
          <w:szCs w:val="22"/>
        </w:rPr>
        <w:t>Airbus A350 – 1000 family Flap Support Fairings</w:t>
      </w:r>
    </w:p>
    <w:p w14:paraId="1C0D65CF" w14:textId="77777777" w:rsidR="00DF4B95" w:rsidRPr="00DF4B95" w:rsidRDefault="00DF4B95" w:rsidP="00DF4B95">
      <w:pPr>
        <w:pStyle w:val="ListParagraph"/>
        <w:numPr>
          <w:ilvl w:val="0"/>
          <w:numId w:val="46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ajorBidi"/>
          <w:sz w:val="22"/>
          <w:szCs w:val="22"/>
        </w:rPr>
      </w:pPr>
      <w:r w:rsidRPr="00DF4B95">
        <w:rPr>
          <w:rFonts w:asciiTheme="minorHAnsi" w:hAnsiTheme="minorHAnsi" w:cstheme="majorBidi"/>
          <w:sz w:val="22"/>
          <w:szCs w:val="22"/>
        </w:rPr>
        <w:t>Airbus A350 – 900 family Inboard Flaps</w:t>
      </w:r>
    </w:p>
    <w:p w14:paraId="490765EE" w14:textId="77777777" w:rsidR="00DF4B95" w:rsidRPr="00DF4B95" w:rsidRDefault="00DF4B95" w:rsidP="00DF4B95">
      <w:pPr>
        <w:pStyle w:val="ListParagraph"/>
        <w:numPr>
          <w:ilvl w:val="0"/>
          <w:numId w:val="46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ajorBidi"/>
          <w:sz w:val="22"/>
          <w:szCs w:val="22"/>
        </w:rPr>
      </w:pPr>
      <w:r w:rsidRPr="00DF4B95">
        <w:rPr>
          <w:rFonts w:asciiTheme="minorHAnsi" w:hAnsiTheme="minorHAnsi" w:cstheme="majorBidi"/>
          <w:sz w:val="22"/>
          <w:szCs w:val="22"/>
        </w:rPr>
        <w:t xml:space="preserve">Airbus A380 family Flap Track Fairings </w:t>
      </w:r>
    </w:p>
    <w:p w14:paraId="3BDE29FD" w14:textId="77777777" w:rsidR="00DF4B95" w:rsidRPr="00DF4B95" w:rsidRDefault="00DF4B95" w:rsidP="00DF4B95">
      <w:pPr>
        <w:pStyle w:val="ListParagraph"/>
        <w:numPr>
          <w:ilvl w:val="0"/>
          <w:numId w:val="46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ajorBidi"/>
          <w:sz w:val="22"/>
          <w:szCs w:val="22"/>
        </w:rPr>
      </w:pPr>
      <w:r w:rsidRPr="00DF4B95">
        <w:rPr>
          <w:rFonts w:asciiTheme="minorHAnsi" w:hAnsiTheme="minorHAnsi" w:cstheme="majorBidi"/>
          <w:sz w:val="22"/>
          <w:szCs w:val="22"/>
        </w:rPr>
        <w:t xml:space="preserve">ATR 42/72 Rudder </w:t>
      </w:r>
    </w:p>
    <w:p w14:paraId="54FD902C" w14:textId="77777777" w:rsidR="00DF4B95" w:rsidRPr="00DF4B95" w:rsidRDefault="00DF4B95" w:rsidP="00DF4B95">
      <w:pPr>
        <w:pStyle w:val="ListParagraph"/>
        <w:numPr>
          <w:ilvl w:val="0"/>
          <w:numId w:val="46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ajorBidi"/>
          <w:sz w:val="22"/>
          <w:szCs w:val="22"/>
        </w:rPr>
      </w:pPr>
      <w:r w:rsidRPr="00DF4B95">
        <w:rPr>
          <w:rFonts w:asciiTheme="minorHAnsi" w:hAnsiTheme="minorHAnsi" w:cstheme="majorBidi"/>
          <w:sz w:val="22"/>
          <w:szCs w:val="22"/>
        </w:rPr>
        <w:t xml:space="preserve">ATR 42/72 Vertical Fin  </w:t>
      </w:r>
    </w:p>
    <w:p w14:paraId="1E90C9D8" w14:textId="545D0172" w:rsidR="00DF4B95" w:rsidRDefault="00DF4B95" w:rsidP="00760A93">
      <w:pPr>
        <w:pStyle w:val="ListParagraph"/>
        <w:numPr>
          <w:ilvl w:val="0"/>
          <w:numId w:val="46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ajorBidi"/>
          <w:sz w:val="22"/>
          <w:szCs w:val="22"/>
        </w:rPr>
      </w:pPr>
      <w:r w:rsidRPr="00DF4B95">
        <w:rPr>
          <w:rFonts w:asciiTheme="minorHAnsi" w:hAnsiTheme="minorHAnsi" w:cstheme="majorBidi"/>
          <w:sz w:val="22"/>
          <w:szCs w:val="22"/>
        </w:rPr>
        <w:t>Boeing B777  Empennage Ribs</w:t>
      </w:r>
    </w:p>
    <w:p w14:paraId="0F0D47E9" w14:textId="7B3BA387" w:rsidR="0094778F" w:rsidRPr="0094778F" w:rsidRDefault="0094778F" w:rsidP="0094778F">
      <w:pPr>
        <w:pStyle w:val="ListParagraph"/>
        <w:numPr>
          <w:ilvl w:val="0"/>
          <w:numId w:val="46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ajorBidi"/>
          <w:sz w:val="22"/>
          <w:szCs w:val="22"/>
        </w:rPr>
      </w:pPr>
      <w:r w:rsidRPr="00DF4B95">
        <w:rPr>
          <w:rFonts w:asciiTheme="minorHAnsi" w:hAnsiTheme="minorHAnsi" w:cstheme="majorBidi"/>
          <w:sz w:val="22"/>
          <w:szCs w:val="22"/>
        </w:rPr>
        <w:t>Boeing B777</w:t>
      </w:r>
      <w:r>
        <w:rPr>
          <w:rFonts w:asciiTheme="minorHAnsi" w:hAnsiTheme="minorHAnsi" w:cstheme="majorBidi"/>
          <w:sz w:val="22"/>
          <w:szCs w:val="22"/>
        </w:rPr>
        <w:t>X</w:t>
      </w:r>
      <w:r w:rsidRPr="00DF4B95">
        <w:rPr>
          <w:rFonts w:asciiTheme="minorHAnsi" w:hAnsiTheme="minorHAnsi" w:cstheme="majorBidi"/>
          <w:sz w:val="22"/>
          <w:szCs w:val="22"/>
        </w:rPr>
        <w:t xml:space="preserve">  Empennage Ribs</w:t>
      </w:r>
    </w:p>
    <w:p w14:paraId="339C1F7D" w14:textId="4768B6D9" w:rsidR="00DF4B95" w:rsidRDefault="00DF4B95" w:rsidP="0094778F">
      <w:pPr>
        <w:pStyle w:val="ListParagraph"/>
        <w:numPr>
          <w:ilvl w:val="0"/>
          <w:numId w:val="46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ajorBidi"/>
          <w:sz w:val="22"/>
          <w:szCs w:val="22"/>
        </w:rPr>
      </w:pPr>
      <w:r w:rsidRPr="00DF4B95">
        <w:rPr>
          <w:rFonts w:asciiTheme="minorHAnsi" w:hAnsiTheme="minorHAnsi" w:cstheme="majorBidi"/>
          <w:sz w:val="22"/>
          <w:szCs w:val="22"/>
        </w:rPr>
        <w:t>Boeing B787 Vertical Fin Ribs</w:t>
      </w:r>
    </w:p>
    <w:p w14:paraId="0770C4D9" w14:textId="173B8118" w:rsidR="004A3C5B" w:rsidRPr="00DE09BD" w:rsidRDefault="0060663F" w:rsidP="009A7094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GB"/>
        </w:rPr>
      </w:pPr>
      <w:r w:rsidRPr="009A7094">
        <w:rPr>
          <w:rFonts w:asciiTheme="minorHAnsi" w:hAnsiTheme="minorHAnsi" w:cstheme="majorBidi"/>
          <w:sz w:val="22"/>
          <w:szCs w:val="22"/>
        </w:rPr>
        <w:t>Pilatus</w:t>
      </w:r>
      <w:r>
        <w:rPr>
          <w:rFonts w:asciiTheme="minorHAnsi" w:hAnsiTheme="minorHAnsi" w:cstheme="majorBidi"/>
          <w:sz w:val="22"/>
          <w:szCs w:val="22"/>
        </w:rPr>
        <w:t xml:space="preserve"> Aircraft</w:t>
      </w:r>
      <w:r w:rsidRPr="009A7094">
        <w:rPr>
          <w:rFonts w:asciiTheme="minorHAnsi" w:hAnsiTheme="minorHAnsi" w:cstheme="majorBidi"/>
          <w:sz w:val="22"/>
          <w:szCs w:val="22"/>
        </w:rPr>
        <w:t xml:space="preserve"> PC-</w:t>
      </w:r>
      <w:r w:rsidRPr="0060663F">
        <w:rPr>
          <w:rFonts w:asciiTheme="minorHAnsi" w:hAnsiTheme="minorHAnsi" w:cstheme="majorBidi"/>
          <w:sz w:val="22"/>
          <w:szCs w:val="22"/>
        </w:rPr>
        <w:t xml:space="preserve">24 </w:t>
      </w:r>
      <w:r>
        <w:rPr>
          <w:rFonts w:asciiTheme="minorHAnsi" w:hAnsiTheme="minorHAnsi" w:cstheme="majorBidi"/>
          <w:sz w:val="22"/>
          <w:szCs w:val="22"/>
        </w:rPr>
        <w:t xml:space="preserve">Composite </w:t>
      </w:r>
      <w:r w:rsidRPr="009A7094">
        <w:rPr>
          <w:rFonts w:asciiTheme="minorHAnsi" w:hAnsiTheme="minorHAnsi" w:cstheme="majorBidi"/>
          <w:sz w:val="22"/>
          <w:szCs w:val="22"/>
        </w:rPr>
        <w:t>Belly Fairings</w:t>
      </w:r>
      <w:r w:rsidR="0094778F" w:rsidRPr="00DF4B95">
        <w:rPr>
          <w:rFonts w:asciiTheme="minorHAnsi" w:hAnsiTheme="minorHAnsi" w:cstheme="majorBidi"/>
          <w:sz w:val="22"/>
          <w:szCs w:val="22"/>
        </w:rPr>
        <w:t>; and</w:t>
      </w:r>
    </w:p>
    <w:p w14:paraId="066F42FF" w14:textId="2EA2B2F0" w:rsidR="00DE09BD" w:rsidRPr="00310D4F" w:rsidRDefault="00DE09BD" w:rsidP="00DE09BD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GB"/>
        </w:rPr>
      </w:pPr>
      <w:r w:rsidRPr="009A7094">
        <w:rPr>
          <w:rFonts w:asciiTheme="minorHAnsi" w:hAnsiTheme="minorHAnsi" w:cstheme="majorBidi"/>
          <w:sz w:val="22"/>
          <w:szCs w:val="22"/>
        </w:rPr>
        <w:t>Pilatus</w:t>
      </w:r>
      <w:r>
        <w:rPr>
          <w:rFonts w:asciiTheme="minorHAnsi" w:hAnsiTheme="minorHAnsi" w:cstheme="majorBidi"/>
          <w:sz w:val="22"/>
          <w:szCs w:val="22"/>
        </w:rPr>
        <w:t xml:space="preserve"> Aircraft</w:t>
      </w:r>
      <w:r w:rsidRPr="009A7094">
        <w:rPr>
          <w:rFonts w:asciiTheme="minorHAnsi" w:hAnsiTheme="minorHAnsi" w:cstheme="majorBidi"/>
          <w:sz w:val="22"/>
          <w:szCs w:val="22"/>
        </w:rPr>
        <w:t xml:space="preserve"> PC-</w:t>
      </w:r>
      <w:r w:rsidRPr="0060663F">
        <w:rPr>
          <w:rFonts w:asciiTheme="minorHAnsi" w:hAnsiTheme="minorHAnsi" w:cstheme="majorBidi"/>
          <w:sz w:val="22"/>
          <w:szCs w:val="22"/>
        </w:rPr>
        <w:t xml:space="preserve">24 </w:t>
      </w:r>
      <w:r>
        <w:rPr>
          <w:rFonts w:asciiTheme="minorHAnsi" w:hAnsiTheme="minorHAnsi" w:cstheme="majorBidi"/>
          <w:sz w:val="22"/>
          <w:szCs w:val="22"/>
        </w:rPr>
        <w:t>Composite Flap Track Fairings</w:t>
      </w:r>
    </w:p>
    <w:p w14:paraId="32B762E7" w14:textId="41BD1BCB" w:rsidR="00310D4F" w:rsidRPr="003F2FDE" w:rsidRDefault="00310D4F" w:rsidP="00DE09BD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GB"/>
        </w:rPr>
      </w:pPr>
      <w:r w:rsidRPr="009F26AB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>Vertical Fin for Boeing’s B787</w:t>
      </w:r>
    </w:p>
    <w:p w14:paraId="0EE01A48" w14:textId="2AB8FA5C" w:rsidR="003F2FDE" w:rsidRPr="00DE09BD" w:rsidRDefault="003F2FDE" w:rsidP="00DE09BD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GB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>Components (MBZ Sat)</w:t>
      </w:r>
    </w:p>
    <w:p w14:paraId="0C3C626C" w14:textId="77777777" w:rsidR="00311FD8" w:rsidRPr="002B7147" w:rsidRDefault="00311FD8" w:rsidP="00311FD8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GB"/>
        </w:rPr>
      </w:pPr>
    </w:p>
    <w:p w14:paraId="03987572" w14:textId="77777777" w:rsidR="00311FD8" w:rsidRPr="002B7147" w:rsidRDefault="00311FD8" w:rsidP="00311FD8">
      <w:pPr>
        <w:shd w:val="clear" w:color="auto" w:fill="D9D9D9" w:themeFill="background1" w:themeFillShade="D9"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GB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GB"/>
        </w:rPr>
        <w:t xml:space="preserve">Future Work Packages </w:t>
      </w:r>
    </w:p>
    <w:p w14:paraId="0ADE5056" w14:textId="77777777" w:rsidR="00311FD8" w:rsidRDefault="00311FD8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GB"/>
        </w:rPr>
      </w:pPr>
    </w:p>
    <w:p w14:paraId="044F6C03" w14:textId="72783CD7" w:rsidR="00310D4F" w:rsidRDefault="00311FD8" w:rsidP="00310D4F">
      <w:pPr>
        <w:pStyle w:val="ListParagraph"/>
        <w:numPr>
          <w:ilvl w:val="0"/>
          <w:numId w:val="47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</w:pPr>
      <w:r w:rsidRPr="009F26AB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 xml:space="preserve">Strata to manufacture the </w:t>
      </w:r>
      <w:r w:rsidR="00310D4F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>PC-24 Internal Floor Panels</w:t>
      </w:r>
    </w:p>
    <w:p w14:paraId="09C2EAE9" w14:textId="052A3A15" w:rsidR="00391D6F" w:rsidRPr="00E30A2C" w:rsidRDefault="00391D6F" w:rsidP="00E30A2C">
      <w:pPr>
        <w:pStyle w:val="ListParagraph"/>
        <w:numPr>
          <w:ilvl w:val="0"/>
          <w:numId w:val="47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 xml:space="preserve">Strata to manufacture the PC -24 Bullet Fairing </w:t>
      </w:r>
      <w:r w:rsidR="00E30A2C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>&amp; Tail Cone</w:t>
      </w:r>
    </w:p>
    <w:p w14:paraId="45546FB9" w14:textId="59174296" w:rsidR="00391D6F" w:rsidRDefault="00391D6F" w:rsidP="00310D4F">
      <w:pPr>
        <w:pStyle w:val="ListParagraph"/>
        <w:numPr>
          <w:ilvl w:val="0"/>
          <w:numId w:val="47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>Strata to manufacture the PC- 24 Pylon Fairings</w:t>
      </w:r>
    </w:p>
    <w:p w14:paraId="420129F8" w14:textId="1275E86A" w:rsidR="00391D6F" w:rsidRPr="00310D4F" w:rsidRDefault="00391D6F" w:rsidP="00310D4F">
      <w:pPr>
        <w:pStyle w:val="ListParagraph"/>
        <w:numPr>
          <w:ilvl w:val="0"/>
          <w:numId w:val="47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>Strata to manufacture the PC -12 Internal Floor Panels</w:t>
      </w:r>
    </w:p>
    <w:p w14:paraId="1ABC470A" w14:textId="77777777" w:rsidR="00311FD8" w:rsidRPr="002B7147" w:rsidRDefault="00311FD8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GB"/>
        </w:rPr>
      </w:pPr>
    </w:p>
    <w:p w14:paraId="43FE0CCB" w14:textId="77777777" w:rsidR="0064497D" w:rsidRPr="002B7147" w:rsidRDefault="00196860" w:rsidP="00460BB9">
      <w:pPr>
        <w:shd w:val="clear" w:color="auto" w:fill="D9D9D9" w:themeFill="background1" w:themeFillShade="D9"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GB"/>
        </w:rPr>
      </w:pPr>
      <w:r w:rsidRPr="002B714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GB"/>
        </w:rPr>
        <w:t>Key</w:t>
      </w:r>
      <w:r w:rsidR="0064497D" w:rsidRPr="002B714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GB"/>
        </w:rPr>
        <w:t xml:space="preserve"> Facts</w:t>
      </w:r>
    </w:p>
    <w:p w14:paraId="043DB080" w14:textId="77777777" w:rsidR="0064497D" w:rsidRPr="002B7147" w:rsidRDefault="0064497D" w:rsidP="0064497D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B714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Supply Chain</w:t>
      </w:r>
    </w:p>
    <w:p w14:paraId="4DA8CF6D" w14:textId="064CBF9E" w:rsidR="00400037" w:rsidRDefault="00400037" w:rsidP="00074DB1">
      <w:pPr>
        <w:pStyle w:val="ListParagraph"/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Strata </w:t>
      </w:r>
      <w:r w:rsidR="00770F1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has more than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300 suppliers worldwide</w:t>
      </w:r>
    </w:p>
    <w:p w14:paraId="176FFE97" w14:textId="623DE2DC" w:rsidR="00A83B54" w:rsidRPr="003B72A9" w:rsidRDefault="00400037" w:rsidP="003B72A9">
      <w:pPr>
        <w:pStyle w:val="ListParagraph"/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val="en-US" w:eastAsia="en-US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Over 50% of Strata’s supply base is based in the UAE</w:t>
      </w:r>
    </w:p>
    <w:p w14:paraId="7B3502FC" w14:textId="5061F609" w:rsidR="003B72A9" w:rsidRDefault="003B72A9" w:rsidP="003B72A9">
      <w:pPr>
        <w:pStyle w:val="ListParagraph"/>
        <w:overflowPunct/>
        <w:autoSpaceDE/>
        <w:autoSpaceDN/>
        <w:adjustRightInd/>
        <w:jc w:val="both"/>
        <w:textAlignment w:val="auto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val="en-US" w:eastAsia="en-US"/>
        </w:rPr>
      </w:pPr>
    </w:p>
    <w:p w14:paraId="592894B4" w14:textId="77777777" w:rsidR="00391D6F" w:rsidRPr="003B72A9" w:rsidRDefault="00391D6F" w:rsidP="003B72A9">
      <w:pPr>
        <w:pStyle w:val="ListParagraph"/>
        <w:overflowPunct/>
        <w:autoSpaceDE/>
        <w:autoSpaceDN/>
        <w:adjustRightInd/>
        <w:jc w:val="both"/>
        <w:textAlignment w:val="auto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val="en-US" w:eastAsia="en-US"/>
        </w:rPr>
      </w:pPr>
    </w:p>
    <w:p w14:paraId="3E86B741" w14:textId="77777777" w:rsidR="0079758C" w:rsidRPr="002B7147" w:rsidRDefault="0079758C" w:rsidP="00074DB1">
      <w:pPr>
        <w:adjustRightInd/>
        <w:jc w:val="both"/>
        <w:textAlignment w:val="auto"/>
        <w:rPr>
          <w:rFonts w:ascii="Calibri" w:hAnsi="Calibri"/>
          <w:b/>
          <w:bCs/>
          <w:color w:val="000000" w:themeColor="text1"/>
          <w:sz w:val="22"/>
          <w:szCs w:val="22"/>
          <w:lang w:eastAsia="en-GB"/>
        </w:rPr>
      </w:pPr>
      <w:r w:rsidRPr="002B7147">
        <w:rPr>
          <w:rFonts w:ascii="Calibri" w:hAnsi="Calibri"/>
          <w:b/>
          <w:bCs/>
          <w:color w:val="000000" w:themeColor="text1"/>
          <w:sz w:val="22"/>
          <w:szCs w:val="22"/>
          <w:lang w:eastAsia="en-GB"/>
        </w:rPr>
        <w:lastRenderedPageBreak/>
        <w:t>HR</w:t>
      </w:r>
    </w:p>
    <w:p w14:paraId="51310EA1" w14:textId="6FBAC596" w:rsidR="0079758C" w:rsidRPr="002B7147" w:rsidRDefault="000B620D" w:rsidP="002C03C3">
      <w:pPr>
        <w:pStyle w:val="ListParagraph"/>
        <w:numPr>
          <w:ilvl w:val="0"/>
          <w:numId w:val="23"/>
        </w:numPr>
        <w:adjustRightInd/>
        <w:jc w:val="both"/>
        <w:textAlignment w:val="auto"/>
        <w:rPr>
          <w:rFonts w:ascii="Calibri" w:hAnsi="Calibri"/>
          <w:color w:val="000000" w:themeColor="text1"/>
          <w:sz w:val="22"/>
          <w:szCs w:val="22"/>
          <w:lang w:eastAsia="en-GB"/>
        </w:rPr>
      </w:pPr>
      <w:r>
        <w:rPr>
          <w:rFonts w:ascii="Calibri" w:hAnsi="Calibri"/>
          <w:color w:val="000000" w:themeColor="text1"/>
          <w:sz w:val="22"/>
          <w:szCs w:val="22"/>
          <w:lang w:eastAsia="en-GB"/>
        </w:rPr>
        <w:t>O</w:t>
      </w:r>
      <w:r w:rsidR="001A1E55">
        <w:rPr>
          <w:rFonts w:ascii="Calibri" w:hAnsi="Calibri"/>
          <w:color w:val="000000" w:themeColor="text1"/>
          <w:sz w:val="22"/>
          <w:szCs w:val="22"/>
          <w:lang w:eastAsia="en-GB"/>
        </w:rPr>
        <w:t>ver 600</w:t>
      </w:r>
      <w:r w:rsidR="001A1E55" w:rsidRPr="002B7147">
        <w:rPr>
          <w:rFonts w:ascii="Calibri" w:hAnsi="Calibri"/>
          <w:color w:val="000000" w:themeColor="text1"/>
          <w:sz w:val="22"/>
          <w:szCs w:val="22"/>
          <w:lang w:eastAsia="en-GB"/>
        </w:rPr>
        <w:t xml:space="preserve"> </w:t>
      </w:r>
      <w:r w:rsidR="0079758C" w:rsidRPr="002B7147">
        <w:rPr>
          <w:rFonts w:ascii="Calibri" w:hAnsi="Calibri"/>
          <w:color w:val="000000" w:themeColor="text1"/>
          <w:sz w:val="22"/>
          <w:szCs w:val="22"/>
          <w:lang w:eastAsia="en-GB"/>
        </w:rPr>
        <w:t xml:space="preserve">employees </w:t>
      </w:r>
    </w:p>
    <w:p w14:paraId="620B2468" w14:textId="5E1790E3" w:rsidR="0079758C" w:rsidRPr="002B7147" w:rsidRDefault="002C03C3" w:rsidP="00016BA1">
      <w:pPr>
        <w:pStyle w:val="ListParagraph"/>
        <w:numPr>
          <w:ilvl w:val="0"/>
          <w:numId w:val="23"/>
        </w:numPr>
        <w:adjustRightInd/>
        <w:jc w:val="both"/>
        <w:textAlignment w:val="auto"/>
        <w:rPr>
          <w:rFonts w:ascii="Calibri" w:hAnsi="Calibri"/>
          <w:color w:val="000000" w:themeColor="text1"/>
          <w:sz w:val="22"/>
          <w:szCs w:val="22"/>
          <w:lang w:eastAsia="en-GB"/>
        </w:rPr>
      </w:pPr>
      <w:r w:rsidRPr="002B7147">
        <w:rPr>
          <w:rFonts w:ascii="Calibri" w:hAnsi="Calibri"/>
          <w:color w:val="000000" w:themeColor="text1"/>
          <w:sz w:val="22"/>
          <w:szCs w:val="22"/>
          <w:lang w:eastAsia="en-GB"/>
        </w:rPr>
        <w:t xml:space="preserve">Over </w:t>
      </w:r>
      <w:r w:rsidR="001A1E55">
        <w:rPr>
          <w:rFonts w:ascii="Calibri" w:hAnsi="Calibri"/>
          <w:color w:val="000000" w:themeColor="text1"/>
          <w:sz w:val="22"/>
          <w:szCs w:val="22"/>
          <w:lang w:eastAsia="en-GB"/>
        </w:rPr>
        <w:t>2</w:t>
      </w:r>
      <w:r w:rsidR="00016BA1">
        <w:rPr>
          <w:rFonts w:ascii="Calibri" w:hAnsi="Calibri"/>
          <w:color w:val="000000" w:themeColor="text1"/>
          <w:sz w:val="22"/>
          <w:szCs w:val="22"/>
          <w:lang w:eastAsia="en-GB"/>
        </w:rPr>
        <w:t>3</w:t>
      </w:r>
      <w:r w:rsidR="001A1E55" w:rsidRPr="002B7147">
        <w:rPr>
          <w:rFonts w:ascii="Calibri" w:hAnsi="Calibri"/>
          <w:color w:val="000000" w:themeColor="text1"/>
          <w:sz w:val="22"/>
          <w:szCs w:val="22"/>
          <w:lang w:eastAsia="en-GB"/>
        </w:rPr>
        <w:t xml:space="preserve"> </w:t>
      </w:r>
      <w:r w:rsidR="00074DB1" w:rsidRPr="002B7147">
        <w:rPr>
          <w:rFonts w:ascii="Calibri" w:hAnsi="Calibri"/>
          <w:color w:val="000000" w:themeColor="text1"/>
          <w:sz w:val="22"/>
          <w:szCs w:val="22"/>
          <w:lang w:eastAsia="en-GB"/>
        </w:rPr>
        <w:t xml:space="preserve">different nationalities </w:t>
      </w:r>
    </w:p>
    <w:p w14:paraId="60809587" w14:textId="3BC0816C" w:rsidR="00252AC4" w:rsidRDefault="00252AC4" w:rsidP="00460BB9">
      <w:pPr>
        <w:pStyle w:val="ListParagraph"/>
        <w:overflowPunct/>
        <w:autoSpaceDE/>
        <w:autoSpaceDN/>
        <w:adjustRightInd/>
        <w:jc w:val="both"/>
        <w:textAlignment w:val="auto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val="en-US" w:eastAsia="en-US"/>
        </w:rPr>
      </w:pPr>
    </w:p>
    <w:p w14:paraId="6331DA15" w14:textId="77777777" w:rsidR="003B72A9" w:rsidRPr="002B7147" w:rsidRDefault="003B72A9" w:rsidP="00460BB9">
      <w:pPr>
        <w:pStyle w:val="ListParagraph"/>
        <w:overflowPunct/>
        <w:autoSpaceDE/>
        <w:autoSpaceDN/>
        <w:adjustRightInd/>
        <w:jc w:val="both"/>
        <w:textAlignment w:val="auto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val="en-US" w:eastAsia="en-US"/>
        </w:rPr>
      </w:pPr>
    </w:p>
    <w:p w14:paraId="3FF53D86" w14:textId="77777777" w:rsidR="0060663F" w:rsidRDefault="0060663F" w:rsidP="0064497D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GB"/>
        </w:rPr>
      </w:pPr>
    </w:p>
    <w:p w14:paraId="3E462395" w14:textId="77777777" w:rsidR="0064497D" w:rsidRPr="002B7147" w:rsidRDefault="0064497D" w:rsidP="0064497D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GB"/>
        </w:rPr>
      </w:pPr>
      <w:r w:rsidRPr="002B714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GB"/>
        </w:rPr>
        <w:t>Emiratization</w:t>
      </w:r>
    </w:p>
    <w:p w14:paraId="23CFE62B" w14:textId="2096D14D" w:rsidR="009E6AA0" w:rsidRPr="009B6B2C" w:rsidRDefault="009E6AA0" w:rsidP="009B6B2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</w:pPr>
      <w:r w:rsidRPr="009B6B2C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Over </w:t>
      </w:r>
      <w:r w:rsidR="001A1E55" w:rsidRPr="009B6B2C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400 </w:t>
      </w:r>
      <w:r w:rsidRPr="009B6B2C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UAE nationals graduated from the </w:t>
      </w:r>
      <w:proofErr w:type="spellStart"/>
      <w:r w:rsidRPr="009B6B2C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Aerostructure</w:t>
      </w:r>
      <w:proofErr w:type="spellEnd"/>
      <w:r w:rsidRPr="009B6B2C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 technicians training program </w:t>
      </w:r>
    </w:p>
    <w:p w14:paraId="79BDCDB1" w14:textId="19EFC077" w:rsidR="0064497D" w:rsidRPr="009B6B2C" w:rsidRDefault="001A1E55" w:rsidP="009B6B2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</w:pPr>
      <w:r w:rsidRPr="009B6B2C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6</w:t>
      </w:r>
      <w:r w:rsidR="00E12313" w:rsidRPr="009B6B2C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4</w:t>
      </w:r>
      <w:r w:rsidR="0064497D" w:rsidRPr="009B6B2C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% of Strata’s </w:t>
      </w:r>
      <w:r w:rsidR="006F1042" w:rsidRPr="009B6B2C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workforce is</w:t>
      </w:r>
      <w:r w:rsidR="0064497D" w:rsidRPr="009B6B2C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 UAE nationals, of </w:t>
      </w:r>
      <w:r w:rsidR="004E75E0" w:rsidRPr="009B6B2C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which </w:t>
      </w:r>
      <w:r w:rsidRPr="009B6B2C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88</w:t>
      </w:r>
      <w:r w:rsidR="002C03C3" w:rsidRPr="009B6B2C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% </w:t>
      </w:r>
      <w:r w:rsidR="0064497D" w:rsidRPr="009B6B2C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are female</w:t>
      </w:r>
      <w:r w:rsidR="004E75E0" w:rsidRPr="009B6B2C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s</w:t>
      </w:r>
    </w:p>
    <w:p w14:paraId="6A1A2225" w14:textId="458E4463" w:rsidR="001A1E55" w:rsidRPr="009B6B2C" w:rsidRDefault="0057048C" w:rsidP="009B6B2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</w:pPr>
      <w:r w:rsidRPr="009B6B2C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Strata currently has </w:t>
      </w:r>
      <w:r w:rsidR="001A1E55" w:rsidRPr="009B6B2C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18/29 </w:t>
      </w:r>
      <w:r w:rsidRPr="009B6B2C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 Emirati female Team Leaders and </w:t>
      </w:r>
      <w:r w:rsidR="001A1E55" w:rsidRPr="009B6B2C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1</w:t>
      </w:r>
      <w:r w:rsidR="00E12313" w:rsidRPr="009B6B2C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0/14</w:t>
      </w:r>
      <w:r w:rsidRPr="009B6B2C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 Emirati female Team Supervisors, </w:t>
      </w:r>
      <w:r w:rsidR="001A1E55" w:rsidRPr="009B6B2C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six Emirati junior supervisors, one Emirati senior supervisor and four Emirati supervisors</w:t>
      </w:r>
    </w:p>
    <w:p w14:paraId="67B90E4F" w14:textId="087F6586" w:rsidR="00EF3AF0" w:rsidRPr="009B6B2C" w:rsidRDefault="00BB4DC4" w:rsidP="009B6B2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</w:pPr>
      <w:r w:rsidRPr="009B6B2C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1</w:t>
      </w:r>
      <w:r w:rsidR="00EF3AF0" w:rsidRPr="009B6B2C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 of our </w:t>
      </w:r>
      <w:r w:rsidR="00E12313" w:rsidRPr="009B6B2C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20 </w:t>
      </w:r>
      <w:r w:rsidR="00EF3AF0" w:rsidRPr="009B6B2C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programs are made at 100% by UAE </w:t>
      </w:r>
      <w:r w:rsidR="00FF5964" w:rsidRPr="009B6B2C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workforce</w:t>
      </w:r>
      <w:r w:rsidR="00FF5964" w:rsidRPr="009B6B2C">
        <w:rPr>
          <w:rFonts w:asciiTheme="minorHAnsi" w:hAnsiTheme="minorHAnsi" w:cstheme="minorHAnsi" w:hint="cs"/>
          <w:color w:val="000000" w:themeColor="text1"/>
          <w:sz w:val="22"/>
          <w:szCs w:val="22"/>
          <w:rtl/>
          <w:lang w:val="en-US" w:eastAsia="en-GB"/>
        </w:rPr>
        <w:t xml:space="preserve">) </w:t>
      </w:r>
      <w:r w:rsidR="00FF5964" w:rsidRPr="009B6B2C">
        <w:rPr>
          <w:rFonts w:asciiTheme="minorHAnsi" w:hAnsiTheme="minorHAnsi" w:cstheme="minorHAnsi" w:hint="cs"/>
          <w:color w:val="000000" w:themeColor="text1"/>
          <w:sz w:val="22"/>
          <w:szCs w:val="22"/>
          <w:lang w:val="en-US" w:eastAsia="en-GB"/>
        </w:rPr>
        <w:t>Boeing</w:t>
      </w:r>
      <w:r w:rsidR="00FF5964" w:rsidRPr="009B6B2C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 Training Program)</w:t>
      </w:r>
    </w:p>
    <w:p w14:paraId="014B77C4" w14:textId="456F7C1A" w:rsidR="00252AC4" w:rsidRPr="00DE09BD" w:rsidRDefault="00252AC4" w:rsidP="009B6B2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</w:pPr>
    </w:p>
    <w:p w14:paraId="473E5AF1" w14:textId="77777777" w:rsidR="0064497D" w:rsidRPr="002B7147" w:rsidRDefault="0064497D" w:rsidP="0064497D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 w:eastAsia="en-GB"/>
        </w:rPr>
      </w:pPr>
      <w:r w:rsidRPr="002B7147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 w:eastAsia="en-GB"/>
        </w:rPr>
        <w:t>Manufacturing Facility</w:t>
      </w:r>
    </w:p>
    <w:p w14:paraId="3E33B27E" w14:textId="77777777" w:rsidR="0064497D" w:rsidRPr="002B7147" w:rsidRDefault="0064497D" w:rsidP="002C03C3">
      <w:pPr>
        <w:pStyle w:val="ListParagraph"/>
        <w:numPr>
          <w:ilvl w:val="0"/>
          <w:numId w:val="3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</w:pPr>
      <w:r w:rsidRPr="002B7147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Built in Al Ain in 2009</w:t>
      </w:r>
      <w:r w:rsidR="00196860" w:rsidRPr="002B7147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, </w:t>
      </w:r>
      <w:r w:rsidR="002C03C3" w:rsidRPr="002B7147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and expanded in 2015, </w:t>
      </w:r>
      <w:r w:rsidR="00196860" w:rsidRPr="002B7147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the </w:t>
      </w:r>
      <w:r w:rsidRPr="002B7147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facility has 31,500</w:t>
      </w:r>
      <w:r w:rsidRPr="002B71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</w:t>
      </w:r>
      <w:r w:rsidRPr="002B7147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2</w:t>
      </w:r>
      <w:r w:rsidRPr="002B71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 prod</w:t>
      </w:r>
      <w:r w:rsidR="002C03C3" w:rsidRPr="002B7147">
        <w:rPr>
          <w:rFonts w:asciiTheme="minorHAnsi" w:hAnsiTheme="minorHAnsi" w:cstheme="minorHAnsi"/>
          <w:color w:val="000000" w:themeColor="text1"/>
          <w:sz w:val="22"/>
          <w:szCs w:val="22"/>
        </w:rPr>
        <w:t>uction</w:t>
      </w:r>
      <w:r w:rsidRPr="002B71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floor space</w:t>
      </w:r>
    </w:p>
    <w:p w14:paraId="60535C52" w14:textId="77777777" w:rsidR="0064497D" w:rsidRPr="002B7147" w:rsidRDefault="0064497D" w:rsidP="00460BB9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</w:pPr>
      <w:r w:rsidRPr="002B7147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Focused on build-to-print production of primary and secondary </w:t>
      </w:r>
      <w:r w:rsidR="00196860" w:rsidRPr="002B7147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aero-structures using advanced composite</w:t>
      </w:r>
      <w:r w:rsidRPr="002B7147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 materials</w:t>
      </w:r>
    </w:p>
    <w:p w14:paraId="790999BE" w14:textId="6F30DE33" w:rsidR="0064497D" w:rsidRPr="0031720A" w:rsidRDefault="0064497D" w:rsidP="007B12C8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7147">
        <w:rPr>
          <w:rFonts w:asciiTheme="minorHAnsi" w:hAnsiTheme="minorHAnsi" w:cstheme="minorHAnsi"/>
          <w:color w:val="000000" w:themeColor="text1"/>
          <w:sz w:val="22"/>
          <w:szCs w:val="22"/>
        </w:rPr>
        <w:t>Qualified facility in July 2010, current qualifications: NADCAP, EN9100, and is qualified by the Original Equipment Manufacturer (OEMs)</w:t>
      </w:r>
    </w:p>
    <w:p w14:paraId="49765902" w14:textId="52C6EB88" w:rsidR="0004257F" w:rsidRPr="007430C2" w:rsidRDefault="0004257F">
      <w:pPr>
        <w:pStyle w:val="ListParagraph"/>
        <w:numPr>
          <w:ilvl w:val="0"/>
          <w:numId w:val="35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172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Qualifications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include: NADCAP – Composites, NADCAP-NDT, NADCAP – Chemical Processing, EN9100:2016, ISO 14001:2015, OHSAS 18001:2007</w:t>
      </w:r>
      <w:r w:rsidR="009E6E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9E6E0F" w:rsidRPr="00C40E1B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ISO 13485</w:t>
      </w:r>
    </w:p>
    <w:p w14:paraId="005BF3B5" w14:textId="308DC2C9" w:rsidR="00196860" w:rsidRPr="0031720A" w:rsidRDefault="0064497D">
      <w:pPr>
        <w:pStyle w:val="ListParagraph"/>
        <w:numPr>
          <w:ilvl w:val="0"/>
          <w:numId w:val="35"/>
        </w:num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 w:eastAsia="en-GB"/>
        </w:rPr>
      </w:pPr>
      <w:r w:rsidRPr="002B71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Delivered its first ship set in September 2010 – </w:t>
      </w:r>
      <w:r w:rsidRPr="002B7147">
        <w:rPr>
          <w:rFonts w:asciiTheme="minorHAnsi" w:hAnsiTheme="minorHAnsi" w:cstheme="minorHAnsi"/>
          <w:i/>
          <w:color w:val="000000" w:themeColor="text1"/>
          <w:sz w:val="22"/>
          <w:szCs w:val="22"/>
          <w:lang w:val="en-US" w:eastAsia="en-GB"/>
        </w:rPr>
        <w:t>A330/340 Flap Track Fairings (FTF) to FACC</w:t>
      </w:r>
    </w:p>
    <w:p w14:paraId="62A10699" w14:textId="77777777" w:rsidR="00252AC4" w:rsidRPr="002B7147" w:rsidRDefault="00252AC4" w:rsidP="00460BB9">
      <w:pPr>
        <w:pStyle w:val="ListParagraph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 w:eastAsia="en-GB"/>
        </w:rPr>
      </w:pPr>
    </w:p>
    <w:p w14:paraId="47F6F6F5" w14:textId="5C07EBE4" w:rsidR="003963B6" w:rsidRPr="0031720A" w:rsidRDefault="00196860" w:rsidP="0031720A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GB"/>
        </w:rPr>
      </w:pPr>
      <w:r w:rsidRPr="002B714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GB"/>
        </w:rPr>
        <w:t>Research &amp; Development</w:t>
      </w:r>
    </w:p>
    <w:p w14:paraId="3FE9D35F" w14:textId="21445800" w:rsidR="00A753BA" w:rsidRDefault="00A753BA">
      <w:pPr>
        <w:pStyle w:val="ListParagraph"/>
        <w:numPr>
          <w:ilvl w:val="0"/>
          <w:numId w:val="49"/>
        </w:numPr>
        <w:adjustRightInd/>
        <w:jc w:val="both"/>
        <w:textAlignment w:val="auto"/>
        <w:rPr>
          <w:rFonts w:ascii="Calibri" w:hAnsi="Calibri" w:cs="Calibri"/>
          <w:color w:val="000000"/>
          <w:sz w:val="22"/>
          <w:szCs w:val="22"/>
          <w:lang w:val="en-US" w:eastAsia="en-GB"/>
        </w:rPr>
      </w:pPr>
      <w:r>
        <w:rPr>
          <w:rFonts w:ascii="Calibri" w:hAnsi="Calibri" w:cs="Calibri"/>
          <w:color w:val="000000"/>
          <w:sz w:val="22"/>
          <w:szCs w:val="22"/>
          <w:lang w:eastAsia="en-GB"/>
        </w:rPr>
        <w:t>Created Research &amp; Development (R&amp;</w:t>
      </w:r>
      <w:r w:rsidR="00AB0973">
        <w:rPr>
          <w:rFonts w:ascii="Calibri" w:hAnsi="Calibri" w:cs="Calibri"/>
          <w:color w:val="000000"/>
          <w:sz w:val="22"/>
          <w:szCs w:val="22"/>
          <w:lang w:eastAsia="en-GB"/>
        </w:rPr>
        <w:t>D) Department in September 2015</w:t>
      </w:r>
      <w:r w:rsidR="00AB0973">
        <w:rPr>
          <w:rFonts w:ascii="Calibri" w:hAnsi="Calibri" w:cs="Calibri"/>
          <w:color w:val="000000"/>
          <w:sz w:val="22"/>
          <w:szCs w:val="22"/>
          <w:lang w:val="en-US" w:eastAsia="en-GB"/>
        </w:rPr>
        <w:t xml:space="preserve"> </w:t>
      </w:r>
      <w:r w:rsidR="00AB0973" w:rsidRPr="00AB0973">
        <w:rPr>
          <w:rFonts w:ascii="Calibri" w:hAnsi="Calibri" w:cs="Calibri"/>
          <w:color w:val="000000"/>
          <w:sz w:val="22"/>
          <w:szCs w:val="22"/>
          <w:lang w:val="en-US" w:eastAsia="en-GB"/>
        </w:rPr>
        <w:t xml:space="preserve">in collaboration with local universities, technology partners, and OEM customers.  </w:t>
      </w:r>
    </w:p>
    <w:p w14:paraId="085EA7ED" w14:textId="77777777" w:rsidR="00A753BA" w:rsidRDefault="00A753BA" w:rsidP="00A753BA">
      <w:pPr>
        <w:pStyle w:val="ListParagraph"/>
        <w:numPr>
          <w:ilvl w:val="0"/>
          <w:numId w:val="49"/>
        </w:numPr>
        <w:adjustRightInd/>
        <w:jc w:val="both"/>
        <w:textAlignment w:val="auto"/>
        <w:rPr>
          <w:rFonts w:ascii="Calibri" w:hAnsi="Calibri" w:cs="Calibri"/>
          <w:color w:val="000000"/>
          <w:sz w:val="22"/>
          <w:szCs w:val="22"/>
          <w:lang w:eastAsia="en-GB"/>
        </w:rPr>
      </w:pPr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The program encompasses two research labs with state-of-the-art capabilities located in Strata (in Al Ain) and Khalifa University (in Abu Dhabi) </w:t>
      </w:r>
    </w:p>
    <w:p w14:paraId="22B26510" w14:textId="6F3E5855" w:rsidR="00521DD3" w:rsidRDefault="00521DD3" w:rsidP="009E6E0F">
      <w:pPr>
        <w:pStyle w:val="ListParagraph"/>
        <w:numPr>
          <w:ilvl w:val="0"/>
          <w:numId w:val="49"/>
        </w:numPr>
        <w:adjustRightInd/>
        <w:jc w:val="both"/>
        <w:textAlignment w:val="auto"/>
        <w:rPr>
          <w:rFonts w:ascii="Calibri" w:hAnsi="Calibri" w:cs="Calibri"/>
          <w:color w:val="000000"/>
          <w:sz w:val="22"/>
          <w:szCs w:val="22"/>
          <w:lang w:eastAsia="en-GB"/>
        </w:rPr>
      </w:pPr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Strata’s primary focus </w:t>
      </w:r>
      <w:r w:rsidR="001A1E55">
        <w:rPr>
          <w:rFonts w:ascii="Calibri" w:hAnsi="Calibri" w:cs="Calibri"/>
          <w:color w:val="000000"/>
          <w:sz w:val="22"/>
          <w:szCs w:val="22"/>
          <w:lang w:eastAsia="en-GB"/>
        </w:rPr>
        <w:t>covers the below</w:t>
      </w:r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areas: </w:t>
      </w:r>
    </w:p>
    <w:p w14:paraId="30DBEEDB" w14:textId="6C34E30D" w:rsidR="00521DD3" w:rsidRDefault="00521DD3" w:rsidP="009E6E0F">
      <w:pPr>
        <w:pStyle w:val="ListParagraph"/>
        <w:numPr>
          <w:ilvl w:val="0"/>
          <w:numId w:val="52"/>
        </w:numPr>
        <w:adjustRightInd/>
        <w:jc w:val="both"/>
        <w:textAlignment w:val="auto"/>
        <w:rPr>
          <w:rFonts w:ascii="Calibri" w:hAnsi="Calibri" w:cs="Calibri"/>
          <w:color w:val="000000"/>
          <w:sz w:val="22"/>
          <w:szCs w:val="22"/>
          <w:lang w:eastAsia="en-GB"/>
        </w:rPr>
      </w:pPr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Digital </w:t>
      </w:r>
      <w:r w:rsidR="00C75CAD">
        <w:rPr>
          <w:rFonts w:ascii="Calibri" w:hAnsi="Calibri" w:cs="Calibri"/>
          <w:color w:val="000000"/>
          <w:sz w:val="22"/>
          <w:szCs w:val="22"/>
          <w:lang w:eastAsia="en-GB"/>
        </w:rPr>
        <w:t>technologies (3</w:t>
      </w:r>
      <w:r w:rsidR="00B83F4C" w:rsidRPr="009E6E0F">
        <w:rPr>
          <w:rFonts w:ascii="Calibri" w:hAnsi="Calibri" w:cs="Calibri"/>
          <w:color w:val="000000"/>
          <w:sz w:val="22"/>
          <w:szCs w:val="22"/>
          <w:lang w:eastAsia="en-GB"/>
        </w:rPr>
        <w:t>D Printer</w:t>
      </w:r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, </w:t>
      </w:r>
      <w:r w:rsidR="00C75CAD">
        <w:rPr>
          <w:rFonts w:ascii="Calibri" w:hAnsi="Calibri" w:cs="Calibri"/>
          <w:color w:val="000000"/>
          <w:sz w:val="22"/>
          <w:szCs w:val="22"/>
          <w:lang w:eastAsia="en-GB"/>
        </w:rPr>
        <w:t xml:space="preserve">Artificial </w:t>
      </w:r>
      <w:r w:rsidR="00B83F4C">
        <w:rPr>
          <w:rFonts w:ascii="Calibri" w:hAnsi="Calibri" w:cs="Calibri"/>
          <w:color w:val="000000"/>
          <w:sz w:val="22"/>
          <w:szCs w:val="22"/>
          <w:lang w:eastAsia="en-GB"/>
        </w:rPr>
        <w:t>Intelligence,</w:t>
      </w:r>
      <w:r w:rsidR="00C75CAD">
        <w:rPr>
          <w:rFonts w:ascii="Calibri" w:hAnsi="Calibri" w:cs="Calibri"/>
          <w:color w:val="000000"/>
          <w:sz w:val="22"/>
          <w:szCs w:val="22"/>
          <w:lang w:eastAsia="en-GB"/>
        </w:rPr>
        <w:t xml:space="preserve"> Industry Internet </w:t>
      </w:r>
      <w:r w:rsidR="00B83F4C">
        <w:rPr>
          <w:rFonts w:ascii="Calibri" w:hAnsi="Calibri" w:cs="Calibri"/>
          <w:color w:val="000000"/>
          <w:sz w:val="22"/>
          <w:szCs w:val="22"/>
          <w:lang w:eastAsia="en-GB"/>
        </w:rPr>
        <w:t>o</w:t>
      </w:r>
      <w:r w:rsidR="00C75CAD">
        <w:rPr>
          <w:rFonts w:ascii="Calibri" w:hAnsi="Calibri" w:cs="Calibri"/>
          <w:color w:val="000000"/>
          <w:sz w:val="22"/>
          <w:szCs w:val="22"/>
          <w:lang w:eastAsia="en-GB"/>
        </w:rPr>
        <w:t>f Things</w:t>
      </w:r>
      <w:r>
        <w:rPr>
          <w:rFonts w:ascii="Calibri" w:hAnsi="Calibri" w:cs="Calibri"/>
          <w:color w:val="000000"/>
          <w:sz w:val="22"/>
          <w:szCs w:val="22"/>
          <w:lang w:eastAsia="en-GB"/>
        </w:rPr>
        <w:t>, V</w:t>
      </w:r>
      <w:r w:rsidR="00C75CAD">
        <w:rPr>
          <w:rFonts w:ascii="Calibri" w:hAnsi="Calibri" w:cs="Calibri"/>
          <w:color w:val="000000"/>
          <w:sz w:val="22"/>
          <w:szCs w:val="22"/>
          <w:lang w:eastAsia="en-GB"/>
        </w:rPr>
        <w:t xml:space="preserve">irtual </w:t>
      </w:r>
      <w:r>
        <w:rPr>
          <w:rFonts w:ascii="Calibri" w:hAnsi="Calibri" w:cs="Calibri"/>
          <w:color w:val="000000"/>
          <w:sz w:val="22"/>
          <w:szCs w:val="22"/>
          <w:lang w:eastAsia="en-GB"/>
        </w:rPr>
        <w:t>R</w:t>
      </w:r>
      <w:r w:rsidR="00C75CAD">
        <w:rPr>
          <w:rFonts w:ascii="Calibri" w:hAnsi="Calibri" w:cs="Calibri"/>
          <w:color w:val="000000"/>
          <w:sz w:val="22"/>
          <w:szCs w:val="22"/>
          <w:lang w:eastAsia="en-GB"/>
        </w:rPr>
        <w:t>eality</w:t>
      </w:r>
      <w:r>
        <w:rPr>
          <w:rFonts w:ascii="Calibri" w:hAnsi="Calibri" w:cs="Calibri"/>
          <w:color w:val="000000"/>
          <w:sz w:val="22"/>
          <w:szCs w:val="22"/>
          <w:lang w:eastAsia="en-GB"/>
        </w:rPr>
        <w:t>, etc.)</w:t>
      </w:r>
    </w:p>
    <w:p w14:paraId="00670B73" w14:textId="2E523826" w:rsidR="00521DD3" w:rsidRPr="00A82803" w:rsidRDefault="00521DD3" w:rsidP="00A82803">
      <w:pPr>
        <w:pStyle w:val="ListParagraph"/>
        <w:numPr>
          <w:ilvl w:val="0"/>
          <w:numId w:val="56"/>
        </w:numPr>
        <w:adjustRightInd/>
        <w:jc w:val="both"/>
        <w:textAlignment w:val="auto"/>
        <w:rPr>
          <w:rFonts w:ascii="Calibri" w:hAnsi="Calibri" w:cs="Calibri"/>
          <w:color w:val="000000"/>
          <w:sz w:val="22"/>
          <w:szCs w:val="22"/>
          <w:lang w:eastAsia="en-GB"/>
        </w:rPr>
      </w:pPr>
      <w:r>
        <w:rPr>
          <w:rFonts w:ascii="Calibri" w:hAnsi="Calibri" w:cs="Calibri"/>
          <w:color w:val="000000"/>
          <w:sz w:val="22"/>
          <w:szCs w:val="22"/>
          <w:lang w:eastAsia="en-GB"/>
        </w:rPr>
        <w:t>Robotic manufacturing (fabrication, assembly &amp; inspection</w:t>
      </w:r>
      <w:r w:rsidR="00A82803">
        <w:rPr>
          <w:rFonts w:ascii="Calibri" w:hAnsi="Calibri" w:cs="Calibri"/>
          <w:color w:val="000000"/>
          <w:sz w:val="22"/>
          <w:szCs w:val="22"/>
          <w:lang w:eastAsia="en-GB"/>
        </w:rPr>
        <w:t>, IO</w:t>
      </w:r>
      <w:r w:rsidR="00A82803" w:rsidRPr="00A82803">
        <w:rPr>
          <w:rFonts w:ascii="Calibri" w:hAnsi="Calibri" w:cs="Calibri"/>
          <w:color w:val="000000"/>
          <w:sz w:val="22"/>
          <w:szCs w:val="22"/>
          <w:lang w:eastAsia="en-GB"/>
        </w:rPr>
        <w:t>T sensors for early error detection and proofing, and BLE part tracking system.</w:t>
      </w:r>
      <w:r w:rsidRPr="00A82803">
        <w:rPr>
          <w:rFonts w:ascii="Calibri" w:hAnsi="Calibri" w:cs="Calibri"/>
          <w:color w:val="000000"/>
          <w:sz w:val="22"/>
          <w:szCs w:val="22"/>
          <w:lang w:eastAsia="en-GB"/>
        </w:rPr>
        <w:t>)</w:t>
      </w:r>
    </w:p>
    <w:p w14:paraId="3437F850" w14:textId="38088D5C" w:rsidR="001A1E55" w:rsidRPr="009E6E0F" w:rsidRDefault="001A1E55" w:rsidP="009E6E0F">
      <w:pPr>
        <w:pStyle w:val="ListParagraph"/>
        <w:numPr>
          <w:ilvl w:val="0"/>
          <w:numId w:val="52"/>
        </w:numPr>
        <w:adjustRightInd/>
        <w:jc w:val="both"/>
        <w:textAlignment w:val="auto"/>
        <w:rPr>
          <w:rFonts w:ascii="Calibri" w:hAnsi="Calibri" w:cs="Calibri"/>
          <w:color w:val="000000"/>
          <w:sz w:val="22"/>
          <w:szCs w:val="22"/>
          <w:lang w:eastAsia="en-GB"/>
        </w:rPr>
      </w:pPr>
      <w:r>
        <w:rPr>
          <w:rFonts w:ascii="Calibri" w:hAnsi="Calibri" w:cs="Calibri"/>
          <w:color w:val="000000"/>
          <w:sz w:val="22"/>
          <w:szCs w:val="22"/>
          <w:lang w:eastAsia="en-GB"/>
        </w:rPr>
        <w:t>Personal Protective E</w:t>
      </w:r>
      <w:r w:rsidRPr="001A1E55">
        <w:rPr>
          <w:rFonts w:ascii="Calibri" w:hAnsi="Calibri" w:cs="Calibri"/>
          <w:color w:val="000000"/>
          <w:sz w:val="22"/>
          <w:szCs w:val="22"/>
          <w:lang w:eastAsia="en-GB"/>
        </w:rPr>
        <w:t>quipment</w:t>
      </w:r>
      <w:r w:rsidRPr="009E6E0F">
        <w:rPr>
          <w:rFonts w:ascii="Calibri" w:hAnsi="Calibri" w:cs="Calibri"/>
          <w:color w:val="000000"/>
          <w:sz w:val="22"/>
          <w:szCs w:val="22"/>
          <w:lang w:eastAsia="en-GB"/>
        </w:rPr>
        <w:t xml:space="preserve"> capability development </w:t>
      </w:r>
    </w:p>
    <w:p w14:paraId="32605209" w14:textId="3446A855" w:rsidR="001A1E55" w:rsidRPr="009E6E0F" w:rsidRDefault="001A1E55" w:rsidP="009E6E0F">
      <w:pPr>
        <w:pStyle w:val="ListParagraph"/>
        <w:numPr>
          <w:ilvl w:val="0"/>
          <w:numId w:val="52"/>
        </w:numPr>
        <w:adjustRightInd/>
        <w:jc w:val="both"/>
        <w:textAlignment w:val="auto"/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9E6E0F">
        <w:rPr>
          <w:rFonts w:ascii="Calibri" w:hAnsi="Calibri" w:cs="Calibri"/>
          <w:color w:val="000000"/>
          <w:sz w:val="22"/>
          <w:szCs w:val="22"/>
          <w:lang w:eastAsia="en-GB"/>
        </w:rPr>
        <w:t xml:space="preserve">High-end sports and recreational products including composite bicycles </w:t>
      </w:r>
    </w:p>
    <w:p w14:paraId="2F7E5DCF" w14:textId="5ACC08D0" w:rsidR="00A753BA" w:rsidRDefault="00A753BA">
      <w:pPr>
        <w:pStyle w:val="ListParagraph"/>
        <w:numPr>
          <w:ilvl w:val="0"/>
          <w:numId w:val="49"/>
        </w:numPr>
        <w:adjustRightInd/>
        <w:jc w:val="both"/>
        <w:textAlignment w:val="auto"/>
        <w:rPr>
          <w:rFonts w:ascii="Calibri" w:hAnsi="Calibri" w:cs="Calibri"/>
          <w:color w:val="000000"/>
          <w:sz w:val="22"/>
          <w:szCs w:val="22"/>
          <w:lang w:eastAsia="en-GB"/>
        </w:rPr>
      </w:pPr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The overall program involves 13 projects covering: </w:t>
      </w:r>
      <w:r w:rsidRPr="009E6E0F">
        <w:rPr>
          <w:rFonts w:ascii="Calibri" w:hAnsi="Calibri" w:cs="Calibri"/>
          <w:color w:val="000000"/>
          <w:sz w:val="22"/>
          <w:szCs w:val="22"/>
          <w:lang w:eastAsia="en-GB"/>
        </w:rPr>
        <w:t>additive manufacturing</w:t>
      </w:r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, </w:t>
      </w:r>
      <w:r w:rsidR="00882BFD" w:rsidRPr="009E6E0F">
        <w:rPr>
          <w:rFonts w:ascii="Calibri" w:hAnsi="Calibri" w:cs="Calibri"/>
          <w:color w:val="000000"/>
          <w:sz w:val="22"/>
          <w:szCs w:val="22"/>
          <w:lang w:eastAsia="en-GB"/>
        </w:rPr>
        <w:t>advanced inspection techniques</w:t>
      </w:r>
      <w:r w:rsidR="00882BFD">
        <w:rPr>
          <w:rFonts w:ascii="Calibri" w:hAnsi="Calibri" w:cs="Calibri"/>
          <w:color w:val="000000"/>
          <w:sz w:val="22"/>
          <w:szCs w:val="22"/>
          <w:lang w:val="en-US" w:eastAsia="en-GB"/>
        </w:rPr>
        <w:t xml:space="preserve"> </w:t>
      </w:r>
      <w:r w:rsidR="00882BFD" w:rsidRPr="0031720A"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  <w:t xml:space="preserve">and optimized processing and machining of composite parts, </w:t>
      </w:r>
      <w:r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  <w:t>robotic assembl</w:t>
      </w:r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y, </w:t>
      </w:r>
      <w:r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  <w:t>artificial intelligence</w:t>
      </w:r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, and </w:t>
      </w:r>
      <w:r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  <w:t>data analytics</w:t>
      </w:r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. </w:t>
      </w:r>
      <w:r w:rsidR="00047786">
        <w:rPr>
          <w:rFonts w:ascii="Calibri" w:hAnsi="Calibri" w:cs="Calibri"/>
          <w:color w:val="000000"/>
          <w:sz w:val="22"/>
          <w:szCs w:val="22"/>
          <w:lang w:val="en-US" w:eastAsia="en-GB"/>
        </w:rPr>
        <w:t xml:space="preserve">The projects are under </w:t>
      </w:r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development </w:t>
      </w:r>
      <w:r w:rsidR="002A2A93">
        <w:rPr>
          <w:rFonts w:ascii="Calibri" w:hAnsi="Calibri" w:cs="Calibri"/>
          <w:color w:val="000000"/>
          <w:sz w:val="22"/>
          <w:szCs w:val="22"/>
          <w:lang w:eastAsia="en-GB"/>
        </w:rPr>
        <w:t>and</w:t>
      </w:r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deployment. </w:t>
      </w:r>
    </w:p>
    <w:p w14:paraId="06F2982B" w14:textId="77777777" w:rsidR="008D57B0" w:rsidRPr="002B7147" w:rsidRDefault="008D57B0" w:rsidP="0031720A">
      <w:pPr>
        <w:pStyle w:val="ListParagraph"/>
        <w:adjustRightInd/>
        <w:jc w:val="both"/>
        <w:textAlignment w:val="auto"/>
        <w:rPr>
          <w:b/>
          <w:bCs/>
          <w:lang w:eastAsia="en-GB"/>
        </w:rPr>
      </w:pPr>
    </w:p>
    <w:p w14:paraId="23C44F9D" w14:textId="77777777" w:rsidR="004A3C5B" w:rsidRPr="002B7147" w:rsidRDefault="001B2C0D" w:rsidP="00460BB9">
      <w:pPr>
        <w:shd w:val="clear" w:color="auto" w:fill="D9D9D9" w:themeFill="background1" w:themeFillShade="D9"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GB"/>
        </w:rPr>
      </w:pPr>
      <w:r w:rsidRPr="002B714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GB"/>
        </w:rPr>
        <w:t>Achievements</w:t>
      </w:r>
      <w:r w:rsidR="004A3C5B" w:rsidRPr="002B714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GB"/>
        </w:rPr>
        <w:t xml:space="preserve"> Timeline</w:t>
      </w:r>
    </w:p>
    <w:p w14:paraId="3D2EF108" w14:textId="77777777" w:rsidR="00425489" w:rsidRPr="002B7147" w:rsidRDefault="00425489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GB"/>
        </w:rPr>
      </w:pPr>
      <w:r w:rsidRPr="002B714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GB"/>
        </w:rPr>
        <w:t>2008</w:t>
      </w:r>
      <w:r w:rsidR="004A3C5B" w:rsidRPr="002B714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GB"/>
        </w:rPr>
        <w:t>-2010</w:t>
      </w:r>
    </w:p>
    <w:p w14:paraId="4CE1A62F" w14:textId="77777777" w:rsidR="003F1A45" w:rsidRPr="002B7147" w:rsidRDefault="003F1A45" w:rsidP="002B7147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</w:pPr>
      <w:r w:rsidRPr="002B7147">
        <w:rPr>
          <w:rFonts w:ascii="Calibri" w:hAnsi="Calibri" w:cs="Arial"/>
          <w:color w:val="000000" w:themeColor="text1"/>
          <w:sz w:val="22"/>
          <w:szCs w:val="22"/>
          <w:lang w:eastAsia="en-GB"/>
        </w:rPr>
        <w:t>Airbus commitment to Mubadala, worth $1 billion</w:t>
      </w:r>
      <w:r w:rsidRPr="002B7147">
        <w:rPr>
          <w:rFonts w:asciiTheme="minorHAnsi" w:hAnsiTheme="minorHAnsi" w:cstheme="minorHAnsi"/>
          <w:i/>
          <w:color w:val="000000" w:themeColor="text1"/>
          <w:sz w:val="22"/>
          <w:szCs w:val="22"/>
          <w:lang w:val="en-US" w:eastAsia="en-GB"/>
        </w:rPr>
        <w:t>– 2008</w:t>
      </w:r>
    </w:p>
    <w:p w14:paraId="07B13098" w14:textId="77777777" w:rsidR="00B43A51" w:rsidRPr="002B7147" w:rsidRDefault="00425489" w:rsidP="00E71880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</w:pPr>
      <w:proofErr w:type="spellStart"/>
      <w:r w:rsidRPr="00F22364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Alenia</w:t>
      </w:r>
      <w:proofErr w:type="spellEnd"/>
      <w:r w:rsidR="00E71880" w:rsidRPr="00F22364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 (currently known as Leonardo-Finmeccanica Aero-</w:t>
      </w:r>
      <w:r w:rsidR="00891378" w:rsidRPr="00F22364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structures</w:t>
      </w:r>
      <w:r w:rsidR="00E71880" w:rsidRPr="00F22364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 Division)</w:t>
      </w:r>
      <w:r w:rsidR="00E7188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 </w:t>
      </w:r>
      <w:r w:rsidRPr="002B7147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commitment for ATR 42/72 work packages</w:t>
      </w:r>
      <w:r w:rsidR="003F1A45" w:rsidRPr="002B7147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 </w:t>
      </w:r>
      <w:r w:rsidR="003F1A45" w:rsidRPr="002B7147">
        <w:rPr>
          <w:rFonts w:asciiTheme="minorHAnsi" w:hAnsiTheme="minorHAnsi" w:cstheme="minorHAnsi"/>
          <w:i/>
          <w:color w:val="000000" w:themeColor="text1"/>
          <w:sz w:val="22"/>
          <w:szCs w:val="22"/>
          <w:lang w:val="en-US" w:eastAsia="en-GB"/>
        </w:rPr>
        <w:t>– 2008</w:t>
      </w:r>
    </w:p>
    <w:p w14:paraId="33A1F0B1" w14:textId="77777777" w:rsidR="00425489" w:rsidRPr="002B7147" w:rsidRDefault="00425489" w:rsidP="00460BB9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GB"/>
        </w:rPr>
      </w:pPr>
      <w:r w:rsidRPr="002B7147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>Contract signed with FACC for Airbus A330/340 Flap Track Fairings (FTF</w:t>
      </w:r>
      <w:r w:rsidR="003F1A45" w:rsidRPr="002B7147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>) and</w:t>
      </w:r>
      <w:r w:rsidR="00751EE9" w:rsidRPr="002B7147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 xml:space="preserve"> </w:t>
      </w:r>
      <w:r w:rsidRPr="002B7147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>Spoilers</w:t>
      </w:r>
      <w:r w:rsidR="003F1A45" w:rsidRPr="002B7147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>,</w:t>
      </w:r>
      <w:r w:rsidR="00751EE9" w:rsidRPr="002B7147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 xml:space="preserve"> and </w:t>
      </w:r>
      <w:r w:rsidRPr="002B7147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>A380 FTF</w:t>
      </w:r>
      <w:r w:rsidR="003F1A45" w:rsidRPr="002B7147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 xml:space="preserve"> </w:t>
      </w:r>
      <w:r w:rsidR="003F1A45" w:rsidRPr="002B7147">
        <w:rPr>
          <w:rFonts w:asciiTheme="minorHAnsi" w:hAnsiTheme="minorHAnsi" w:cstheme="minorHAnsi"/>
          <w:i/>
          <w:color w:val="000000" w:themeColor="text1"/>
          <w:sz w:val="22"/>
          <w:szCs w:val="22"/>
          <w:lang w:val="en-US" w:eastAsia="en-GB"/>
        </w:rPr>
        <w:t>– 2008</w:t>
      </w:r>
    </w:p>
    <w:p w14:paraId="669B75FD" w14:textId="77777777" w:rsidR="00425489" w:rsidRPr="002B7147" w:rsidRDefault="00425489" w:rsidP="00460BB9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</w:pPr>
      <w:r w:rsidRPr="002B7147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 xml:space="preserve">Contract signed with Airbus </w:t>
      </w:r>
      <w:r w:rsidR="0064497D" w:rsidRPr="002B7147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 xml:space="preserve">for </w:t>
      </w:r>
      <w:r w:rsidR="00460BB9" w:rsidRPr="002B7147">
        <w:rPr>
          <w:rFonts w:asciiTheme="minorHAnsi" w:hAnsiTheme="minorHAnsi" w:cs="Arial"/>
          <w:color w:val="000000" w:themeColor="text1"/>
          <w:sz w:val="22"/>
          <w:szCs w:val="22"/>
          <w:lang w:val="en-US" w:eastAsia="en-GB"/>
        </w:rPr>
        <w:t>manufacturing</w:t>
      </w:r>
      <w:r w:rsidR="0064497D" w:rsidRPr="002B7147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 xml:space="preserve"> of</w:t>
      </w:r>
      <w:r w:rsidRPr="002B7147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 xml:space="preserve"> A330/340 Ailerons </w:t>
      </w:r>
      <w:r w:rsidR="003F1A45" w:rsidRPr="002B7147">
        <w:rPr>
          <w:rFonts w:asciiTheme="minorHAnsi" w:hAnsiTheme="minorHAnsi" w:cstheme="minorHAnsi"/>
          <w:i/>
          <w:color w:val="000000" w:themeColor="text1"/>
          <w:sz w:val="22"/>
          <w:szCs w:val="22"/>
          <w:lang w:val="en-US" w:eastAsia="en-GB"/>
        </w:rPr>
        <w:t>– 2009</w:t>
      </w:r>
    </w:p>
    <w:p w14:paraId="750A53E2" w14:textId="77777777" w:rsidR="00425489" w:rsidRPr="002B7147" w:rsidRDefault="00425489" w:rsidP="00460BB9">
      <w:pPr>
        <w:pStyle w:val="ListParagraph"/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</w:pPr>
      <w:r w:rsidRPr="002B7147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 xml:space="preserve">Production </w:t>
      </w:r>
      <w:r w:rsidR="00751EE9" w:rsidRPr="002B7147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 xml:space="preserve">began </w:t>
      </w:r>
      <w:r w:rsidRPr="002B7147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>at S</w:t>
      </w:r>
      <w:r w:rsidR="00751EE9" w:rsidRPr="002B7147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>trata</w:t>
      </w:r>
      <w:r w:rsidRPr="002B7147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 xml:space="preserve"> facility</w:t>
      </w:r>
      <w:r w:rsidR="003F1A45" w:rsidRPr="002B7147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 xml:space="preserve"> </w:t>
      </w:r>
      <w:r w:rsidR="00D131B4" w:rsidRPr="002B7147">
        <w:rPr>
          <w:rFonts w:asciiTheme="minorHAnsi" w:hAnsiTheme="minorHAnsi" w:cstheme="minorHAnsi"/>
          <w:i/>
          <w:color w:val="000000" w:themeColor="text1"/>
          <w:sz w:val="22"/>
          <w:szCs w:val="22"/>
          <w:lang w:val="en-US" w:eastAsia="en-GB"/>
        </w:rPr>
        <w:t>– 2010</w:t>
      </w:r>
    </w:p>
    <w:p w14:paraId="2840F14D" w14:textId="77777777" w:rsidR="00425489" w:rsidRPr="002B7147" w:rsidRDefault="00425489" w:rsidP="00460BB9">
      <w:pPr>
        <w:pStyle w:val="ListParagraph"/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</w:pPr>
      <w:r w:rsidRPr="002B7147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S</w:t>
      </w:r>
      <w:r w:rsidR="001C16ED" w:rsidRPr="002B7147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trata</w:t>
      </w:r>
      <w:r w:rsidRPr="002B7147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 delivers its first shipset of A330/340 Flap Track Fairings (FTF) to FACC</w:t>
      </w:r>
      <w:r w:rsidR="003F1A45" w:rsidRPr="002B7147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 </w:t>
      </w:r>
      <w:r w:rsidR="003F1A45" w:rsidRPr="002B7147">
        <w:rPr>
          <w:rFonts w:asciiTheme="minorHAnsi" w:hAnsiTheme="minorHAnsi" w:cstheme="minorHAnsi"/>
          <w:i/>
          <w:color w:val="000000" w:themeColor="text1"/>
          <w:sz w:val="22"/>
          <w:szCs w:val="22"/>
          <w:lang w:val="en-US" w:eastAsia="en-GB"/>
        </w:rPr>
        <w:t>– 2010</w:t>
      </w:r>
      <w:r w:rsidR="003F1A45" w:rsidRPr="002B7147">
        <w:rPr>
          <w:rFonts w:asciiTheme="minorHAnsi" w:hAnsiTheme="minorHAnsi" w:cstheme="minorHAnsi"/>
          <w:i/>
          <w:color w:val="000000" w:themeColor="text1"/>
          <w:sz w:val="22"/>
          <w:szCs w:val="22"/>
          <w:lang w:val="en-US" w:eastAsia="en-GB"/>
        </w:rPr>
        <w:tab/>
      </w:r>
    </w:p>
    <w:p w14:paraId="5E75D589" w14:textId="77777777" w:rsidR="00425489" w:rsidRPr="002B7147" w:rsidRDefault="00425489" w:rsidP="0064497D">
      <w:pPr>
        <w:pStyle w:val="ListParagraph"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GB"/>
        </w:rPr>
      </w:pPr>
    </w:p>
    <w:p w14:paraId="698DDC4F" w14:textId="77777777" w:rsidR="00425489" w:rsidRPr="002B7147" w:rsidRDefault="00425489" w:rsidP="0019686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GB"/>
        </w:rPr>
      </w:pPr>
      <w:r w:rsidRPr="002B714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GB"/>
        </w:rPr>
        <w:t>2011</w:t>
      </w:r>
      <w:r w:rsidR="004A3C5B" w:rsidRPr="002B714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GB"/>
        </w:rPr>
        <w:t>-2013</w:t>
      </w:r>
    </w:p>
    <w:p w14:paraId="02499FFD" w14:textId="77777777" w:rsidR="00425489" w:rsidRPr="002B7147" w:rsidRDefault="00425489" w:rsidP="002B7147">
      <w:pPr>
        <w:pStyle w:val="ListParagraph"/>
        <w:numPr>
          <w:ilvl w:val="0"/>
          <w:numId w:val="28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</w:pPr>
      <w:r w:rsidRPr="002B7147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Agreement signed between Mubadala and Boeing at Dubai Airshow </w:t>
      </w:r>
      <w:r w:rsidR="003F1A45" w:rsidRPr="002B7147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2011 </w:t>
      </w:r>
      <w:r w:rsidRPr="002B7147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to establish Strata as a Tier 1 supplier to Boeing</w:t>
      </w:r>
    </w:p>
    <w:p w14:paraId="5D8B65DB" w14:textId="0B7D3D53" w:rsidR="00425489" w:rsidRPr="0031720A" w:rsidRDefault="0064497D" w:rsidP="00460BB9">
      <w:pPr>
        <w:pStyle w:val="ListParagraph"/>
        <w:numPr>
          <w:ilvl w:val="0"/>
          <w:numId w:val="28"/>
        </w:num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GB"/>
        </w:rPr>
      </w:pPr>
      <w:r w:rsidRPr="002B7147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Graduated inaugural class of the </w:t>
      </w:r>
      <w:r w:rsidR="001C16ED" w:rsidRPr="002B7147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A</w:t>
      </w:r>
      <w:r w:rsidR="00425489" w:rsidRPr="002B7147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ero-structures </w:t>
      </w:r>
      <w:r w:rsidRPr="002B7147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T</w:t>
      </w:r>
      <w:r w:rsidR="00425489" w:rsidRPr="002B7147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echnician </w:t>
      </w:r>
      <w:r w:rsidRPr="002B7147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Training P</w:t>
      </w:r>
      <w:r w:rsidR="00425489" w:rsidRPr="002B7147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rogram</w:t>
      </w:r>
      <w:r w:rsidR="003F1A45" w:rsidRPr="002B7147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 </w:t>
      </w:r>
      <w:r w:rsidR="003F1A45" w:rsidRPr="002B7147">
        <w:rPr>
          <w:rFonts w:asciiTheme="minorHAnsi" w:hAnsiTheme="minorHAnsi" w:cstheme="minorHAnsi"/>
          <w:i/>
          <w:color w:val="000000" w:themeColor="text1"/>
          <w:sz w:val="22"/>
          <w:szCs w:val="22"/>
          <w:lang w:val="en-US" w:eastAsia="en-GB"/>
        </w:rPr>
        <w:t>– 2011</w:t>
      </w:r>
    </w:p>
    <w:p w14:paraId="5EA6467B" w14:textId="249F7D4B" w:rsidR="005B26F7" w:rsidRPr="002B7147" w:rsidRDefault="005B26F7" w:rsidP="00460BB9">
      <w:pPr>
        <w:pStyle w:val="ListParagraph"/>
        <w:numPr>
          <w:ilvl w:val="0"/>
          <w:numId w:val="28"/>
        </w:num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GB"/>
        </w:rPr>
      </w:pPr>
      <w:r>
        <w:rPr>
          <w:rFonts w:asciiTheme="minorHAnsi" w:hAnsiTheme="minorHAnsi" w:cstheme="minorHAnsi"/>
          <w:iCs/>
          <w:color w:val="000000" w:themeColor="text1"/>
          <w:sz w:val="22"/>
          <w:szCs w:val="22"/>
          <w:lang w:val="en-US" w:eastAsia="en-GB"/>
        </w:rPr>
        <w:t>Strata obtains the initial EN9100 certification for its quality management system -2011</w:t>
      </w:r>
    </w:p>
    <w:p w14:paraId="47CF5E33" w14:textId="77777777" w:rsidR="00425489" w:rsidRPr="002B7147" w:rsidRDefault="00751EE9" w:rsidP="00460BB9">
      <w:pPr>
        <w:pStyle w:val="ListParagraph"/>
        <w:numPr>
          <w:ilvl w:val="0"/>
          <w:numId w:val="29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</w:pPr>
      <w:r w:rsidRPr="002B7147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lastRenderedPageBreak/>
        <w:t>Awarded the</w:t>
      </w:r>
      <w:r w:rsidR="00425489" w:rsidRPr="002B7147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 A350</w:t>
      </w:r>
      <w:r w:rsidR="004E75E0" w:rsidRPr="002B7147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-</w:t>
      </w:r>
      <w:r w:rsidR="00425489" w:rsidRPr="002B7147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900 Flap Support Fairings</w:t>
      </w:r>
      <w:r w:rsidR="00196860" w:rsidRPr="002B7147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 (FSF)</w:t>
      </w:r>
      <w:r w:rsidR="00425489" w:rsidRPr="002B7147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 contract from SABCA </w:t>
      </w:r>
      <w:r w:rsidR="003F1A45" w:rsidRPr="002B7147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 </w:t>
      </w:r>
      <w:r w:rsidR="003F1A45" w:rsidRPr="002B7147">
        <w:rPr>
          <w:rFonts w:asciiTheme="minorHAnsi" w:hAnsiTheme="minorHAnsi" w:cstheme="minorHAnsi"/>
          <w:i/>
          <w:color w:val="000000" w:themeColor="text1"/>
          <w:sz w:val="22"/>
          <w:szCs w:val="22"/>
          <w:lang w:val="en-US" w:eastAsia="en-GB"/>
        </w:rPr>
        <w:t>– 2012</w:t>
      </w:r>
    </w:p>
    <w:p w14:paraId="795D9A9F" w14:textId="77777777" w:rsidR="00425489" w:rsidRPr="002B7147" w:rsidRDefault="00425489" w:rsidP="00460BB9">
      <w:pPr>
        <w:pStyle w:val="ListParagraph"/>
        <w:numPr>
          <w:ilvl w:val="0"/>
          <w:numId w:val="29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</w:pPr>
      <w:r w:rsidRPr="002B7147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Boeing and Mubadala announced that Strata would produce 777 Empennage Ribs and 787 Vertical Fin Ribs and was positioned to build the Vertical Fin for the Dreamliner</w:t>
      </w:r>
      <w:r w:rsidR="003F1A45" w:rsidRPr="002B7147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 </w:t>
      </w:r>
      <w:r w:rsidR="003F1A45" w:rsidRPr="002B7147">
        <w:rPr>
          <w:rFonts w:asciiTheme="minorHAnsi" w:hAnsiTheme="minorHAnsi" w:cstheme="minorHAnsi"/>
          <w:i/>
          <w:color w:val="000000" w:themeColor="text1"/>
          <w:sz w:val="22"/>
          <w:szCs w:val="22"/>
          <w:lang w:val="en-US" w:eastAsia="en-GB"/>
        </w:rPr>
        <w:t>– 2012</w:t>
      </w:r>
    </w:p>
    <w:p w14:paraId="1701CCA3" w14:textId="77777777" w:rsidR="004A3C5B" w:rsidRPr="002B7147" w:rsidRDefault="00751EE9" w:rsidP="00460BB9">
      <w:pPr>
        <w:numPr>
          <w:ilvl w:val="0"/>
          <w:numId w:val="30"/>
        </w:numPr>
        <w:overflowPunct/>
        <w:autoSpaceDE/>
        <w:autoSpaceDN/>
        <w:adjustRightInd/>
        <w:spacing w:after="200"/>
        <w:contextualSpacing/>
        <w:jc w:val="both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</w:pPr>
      <w:r w:rsidRPr="002B7147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>At Dubai Airshow 2013, agreements with Airbus and Boeing saw approximately $5 billion worth of aero</w:t>
      </w:r>
      <w:r w:rsidR="00D131B4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>-</w:t>
      </w:r>
      <w:r w:rsidRPr="002B7147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>structures manufacturing work packages transferred to Strata, through to 2030</w:t>
      </w:r>
    </w:p>
    <w:p w14:paraId="3B143AE5" w14:textId="77777777" w:rsidR="00425489" w:rsidRPr="002B7147" w:rsidRDefault="00751EE9" w:rsidP="00460BB9">
      <w:pPr>
        <w:overflowPunct/>
        <w:autoSpaceDE/>
        <w:autoSpaceDN/>
        <w:adjustRightInd/>
        <w:spacing w:after="200"/>
        <w:ind w:left="720"/>
        <w:contextualSpacing/>
        <w:jc w:val="both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</w:pPr>
      <w:r w:rsidRPr="002B7147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 xml:space="preserve"> </w:t>
      </w:r>
    </w:p>
    <w:p w14:paraId="12242714" w14:textId="77777777" w:rsidR="00425489" w:rsidRPr="002B7147" w:rsidRDefault="00425489" w:rsidP="006F1042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GB"/>
        </w:rPr>
      </w:pPr>
      <w:r w:rsidRPr="002B714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GB"/>
        </w:rPr>
        <w:t>2014</w:t>
      </w:r>
      <w:r w:rsidR="004A3C5B" w:rsidRPr="002B714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GB"/>
        </w:rPr>
        <w:t xml:space="preserve"> - </w:t>
      </w:r>
      <w:r w:rsidR="006F1042" w:rsidRPr="002B714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GB"/>
        </w:rPr>
        <w:t>2015</w:t>
      </w:r>
    </w:p>
    <w:p w14:paraId="1CFA1B28" w14:textId="77777777" w:rsidR="00727F43" w:rsidRPr="0031720A" w:rsidRDefault="00E80240" w:rsidP="00960F85">
      <w:pPr>
        <w:pStyle w:val="ListParagraph"/>
        <w:numPr>
          <w:ilvl w:val="0"/>
          <w:numId w:val="31"/>
        </w:num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GB"/>
        </w:rPr>
      </w:pPr>
      <w:r w:rsidRPr="00D131B4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S</w:t>
      </w:r>
      <w:r w:rsidR="00751EE9" w:rsidRPr="00D131B4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trata</w:t>
      </w:r>
      <w:r w:rsidRPr="00D131B4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 reache</w:t>
      </w:r>
      <w:r w:rsidR="00751EE9" w:rsidRPr="00D131B4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d</w:t>
      </w:r>
      <w:r w:rsidRPr="00D131B4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 45% Emiratization rate</w:t>
      </w:r>
      <w:r w:rsidR="003F1A45" w:rsidRPr="00D131B4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 </w:t>
      </w:r>
      <w:r w:rsidR="00D131B4" w:rsidRPr="002B7147">
        <w:rPr>
          <w:rFonts w:asciiTheme="minorHAnsi" w:hAnsiTheme="minorHAnsi" w:cstheme="minorHAnsi"/>
          <w:i/>
          <w:color w:val="000000" w:themeColor="text1"/>
          <w:sz w:val="22"/>
          <w:szCs w:val="22"/>
          <w:lang w:val="en-US" w:eastAsia="en-GB"/>
        </w:rPr>
        <w:t>– 2014</w:t>
      </w:r>
      <w:r w:rsidR="00D131B4">
        <w:rPr>
          <w:rFonts w:asciiTheme="minorHAnsi" w:hAnsiTheme="minorHAnsi" w:cstheme="minorHAnsi"/>
          <w:i/>
          <w:color w:val="000000" w:themeColor="text1"/>
          <w:sz w:val="22"/>
          <w:szCs w:val="22"/>
          <w:lang w:val="en-US" w:eastAsia="en-GB"/>
        </w:rPr>
        <w:t xml:space="preserve"> </w:t>
      </w:r>
    </w:p>
    <w:p w14:paraId="0FFBF379" w14:textId="79571629" w:rsidR="00425489" w:rsidRPr="00D131B4" w:rsidRDefault="004E75E0" w:rsidP="00960F85">
      <w:pPr>
        <w:pStyle w:val="ListParagraph"/>
        <w:numPr>
          <w:ilvl w:val="0"/>
          <w:numId w:val="31"/>
        </w:num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GB"/>
        </w:rPr>
      </w:pPr>
      <w:r w:rsidRPr="00D131B4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Emirates Airline receives its f</w:t>
      </w:r>
      <w:r w:rsidR="00E80240" w:rsidRPr="00D131B4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irst shipset of 777 </w:t>
      </w:r>
      <w:r w:rsidR="002C03C3" w:rsidRPr="00D131B4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Empennage Ribs</w:t>
      </w:r>
      <w:r w:rsidR="00E80240" w:rsidRPr="00D131B4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 </w:t>
      </w:r>
      <w:r w:rsidRPr="00D131B4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made by Strata</w:t>
      </w:r>
      <w:r w:rsidR="003F1A45" w:rsidRPr="00D131B4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 </w:t>
      </w:r>
      <w:r w:rsidR="003F1A45" w:rsidRPr="00D131B4">
        <w:rPr>
          <w:rFonts w:asciiTheme="minorHAnsi" w:hAnsiTheme="minorHAnsi" w:cstheme="minorHAnsi"/>
          <w:i/>
          <w:color w:val="000000" w:themeColor="text1"/>
          <w:sz w:val="22"/>
          <w:szCs w:val="22"/>
          <w:lang w:val="en-US" w:eastAsia="en-GB"/>
        </w:rPr>
        <w:t>– 2014</w:t>
      </w:r>
    </w:p>
    <w:p w14:paraId="4FB82E31" w14:textId="77777777" w:rsidR="00E80240" w:rsidRPr="002B7147" w:rsidRDefault="00E80240" w:rsidP="002C03C3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</w:pPr>
      <w:r w:rsidRPr="002B7147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Contract signed with SAAB on the A350</w:t>
      </w:r>
      <w:r w:rsidR="00196860" w:rsidRPr="002B7147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-</w:t>
      </w:r>
      <w:r w:rsidRPr="002B7147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1000 Flap Support Fairing (FSF)</w:t>
      </w:r>
      <w:r w:rsidR="003F1A45" w:rsidRPr="002B7147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 </w:t>
      </w:r>
      <w:r w:rsidR="003F1A45" w:rsidRPr="002B7147">
        <w:rPr>
          <w:rFonts w:asciiTheme="minorHAnsi" w:hAnsiTheme="minorHAnsi" w:cstheme="minorHAnsi"/>
          <w:i/>
          <w:color w:val="000000" w:themeColor="text1"/>
          <w:sz w:val="22"/>
          <w:szCs w:val="22"/>
          <w:lang w:val="en-US" w:eastAsia="en-GB"/>
        </w:rPr>
        <w:t>– 2015</w:t>
      </w:r>
      <w:r w:rsidR="003F1A45" w:rsidRPr="002B7147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 </w:t>
      </w:r>
    </w:p>
    <w:p w14:paraId="67D0E158" w14:textId="77777777" w:rsidR="00E80240" w:rsidRPr="002B7147" w:rsidRDefault="00E80240" w:rsidP="007B12C8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</w:pPr>
      <w:r w:rsidRPr="002B7147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Etihad receives first Boeing 787 Dreamliner Vertical Fin Ribs made by S</w:t>
      </w:r>
      <w:r w:rsidR="00751EE9" w:rsidRPr="002B7147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trata</w:t>
      </w:r>
      <w:r w:rsidR="003F1A45" w:rsidRPr="002B7147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 </w:t>
      </w:r>
      <w:r w:rsidR="003F1A45" w:rsidRPr="002B7147">
        <w:rPr>
          <w:rFonts w:asciiTheme="minorHAnsi" w:hAnsiTheme="minorHAnsi" w:cstheme="minorHAnsi"/>
          <w:i/>
          <w:color w:val="000000" w:themeColor="text1"/>
          <w:sz w:val="22"/>
          <w:szCs w:val="22"/>
          <w:lang w:val="en-US" w:eastAsia="en-GB"/>
        </w:rPr>
        <w:t>– 2015</w:t>
      </w:r>
      <w:r w:rsidR="003F1A45" w:rsidRPr="002B7147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 </w:t>
      </w:r>
    </w:p>
    <w:p w14:paraId="5361DB1D" w14:textId="77777777" w:rsidR="00FF2FAD" w:rsidRPr="002B7147" w:rsidRDefault="00FF2FAD" w:rsidP="000955A3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</w:pPr>
      <w:r w:rsidRPr="002B7147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More than 200 </w:t>
      </w:r>
      <w:r w:rsidR="00751EE9" w:rsidRPr="002B7147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Emiratis</w:t>
      </w:r>
      <w:r w:rsidRPr="002B7147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 graduated from the </w:t>
      </w:r>
      <w:r w:rsidR="002C03C3" w:rsidRPr="002B7147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Aero</w:t>
      </w:r>
      <w:r w:rsidR="00D131B4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-</w:t>
      </w:r>
      <w:r w:rsidR="003F1A45" w:rsidRPr="002B7147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structures T</w:t>
      </w:r>
      <w:r w:rsidRPr="002B7147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echnician </w:t>
      </w:r>
      <w:r w:rsidR="003F1A45" w:rsidRPr="002B7147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Training P</w:t>
      </w:r>
      <w:r w:rsidRPr="002B7147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rogram since 2011</w:t>
      </w:r>
      <w:r w:rsidR="003F1A45" w:rsidRPr="002B7147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 – 2015</w:t>
      </w:r>
    </w:p>
    <w:p w14:paraId="6C1FC1D2" w14:textId="77777777" w:rsidR="000955A3" w:rsidRPr="002B7147" w:rsidRDefault="000955A3" w:rsidP="002C03C3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</w:pPr>
      <w:r w:rsidRPr="002B7147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Sole supplier contract to provide aileron</w:t>
      </w:r>
      <w:r w:rsidR="002C03C3" w:rsidRPr="002B7147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s</w:t>
      </w:r>
      <w:r w:rsidRPr="002B7147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 to Airbus for the A330 and A330neo, making Strata the single source supplier of ailerons to Airbus for its A330 programs </w:t>
      </w:r>
      <w:r w:rsidRPr="0096055C">
        <w:rPr>
          <w:rFonts w:asciiTheme="minorHAnsi" w:hAnsiTheme="minorHAnsi" w:cstheme="minorHAnsi"/>
          <w:i/>
          <w:color w:val="000000" w:themeColor="text1"/>
          <w:sz w:val="22"/>
          <w:szCs w:val="22"/>
          <w:lang w:val="en-US" w:eastAsia="en-GB"/>
        </w:rPr>
        <w:t>– 2015</w:t>
      </w:r>
      <w:r w:rsidRPr="002B7147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 </w:t>
      </w:r>
    </w:p>
    <w:p w14:paraId="68CDBC97" w14:textId="77777777" w:rsidR="00874727" w:rsidRPr="002B7147" w:rsidRDefault="00D131B4" w:rsidP="00874727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Two</w:t>
      </w:r>
      <w:r w:rsidR="00874727" w:rsidRPr="002B7147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 Emirati Team Leaders were promoted to Production Supervisors and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seven</w:t>
      </w:r>
      <w:r w:rsidR="00874727" w:rsidRPr="002B7147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 Emirati aero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-</w:t>
      </w:r>
      <w:r w:rsidR="00874727" w:rsidRPr="002B7147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structure technicians were promoted to Team Leader positions</w:t>
      </w:r>
    </w:p>
    <w:p w14:paraId="37C8E3B1" w14:textId="77777777" w:rsidR="000955A3" w:rsidRPr="002B7147" w:rsidRDefault="000955A3" w:rsidP="000955A3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</w:pPr>
    </w:p>
    <w:p w14:paraId="30D3DA4A" w14:textId="77777777" w:rsidR="006F1042" w:rsidRPr="002B7147" w:rsidRDefault="006F1042" w:rsidP="006F1042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</w:pPr>
    </w:p>
    <w:p w14:paraId="4A6A0C51" w14:textId="77777777" w:rsidR="000955A3" w:rsidRPr="002B7147" w:rsidRDefault="006F1042" w:rsidP="006F1042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 w:eastAsia="en-GB"/>
        </w:rPr>
      </w:pPr>
      <w:r w:rsidRPr="002B714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 w:eastAsia="en-GB"/>
        </w:rPr>
        <w:t>2016</w:t>
      </w:r>
    </w:p>
    <w:p w14:paraId="61676B8C" w14:textId="0B808DB8" w:rsidR="000955A3" w:rsidRPr="00810CEC" w:rsidRDefault="002C03C3" w:rsidP="00810CEC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</w:pPr>
      <w:r w:rsidRPr="00810CEC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Contract signed with Boeing on the B787 </w:t>
      </w:r>
      <w:r w:rsidR="00997757" w:rsidRPr="00810CEC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Dreamliner </w:t>
      </w:r>
      <w:r w:rsidRPr="00810CEC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Vertical F</w:t>
      </w:r>
      <w:r w:rsidR="000955A3" w:rsidRPr="00810CEC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ins</w:t>
      </w:r>
      <w:r w:rsidR="00810CEC" w:rsidRPr="00810CEC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 </w:t>
      </w:r>
      <w:r w:rsidR="000955A3" w:rsidRPr="00810CEC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during </w:t>
      </w:r>
      <w:r w:rsidR="001100F2" w:rsidRPr="00810CEC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Farnborough</w:t>
      </w:r>
      <w:r w:rsidR="00810CEC" w:rsidRPr="00810CEC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 A</w:t>
      </w:r>
      <w:r w:rsidR="000955A3" w:rsidRPr="00810CEC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irshow </w:t>
      </w:r>
    </w:p>
    <w:p w14:paraId="5795B7D1" w14:textId="1BEEC87C" w:rsidR="00D24D55" w:rsidRDefault="00997757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</w:pPr>
      <w:r w:rsidRPr="002B7147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Contract signed with Airbus on</w:t>
      </w:r>
      <w:r w:rsidR="001371D8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 the</w:t>
      </w:r>
      <w:r w:rsidR="000955A3" w:rsidRPr="002B7147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 A350 – 900 Inboard Flaps (IBF) </w:t>
      </w:r>
      <w:r w:rsidRPr="002B7147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during Farnborough airshow</w:t>
      </w:r>
    </w:p>
    <w:p w14:paraId="25B9C497" w14:textId="77777777" w:rsidR="007523D2" w:rsidRDefault="007523D2" w:rsidP="007523D2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Strata </w:t>
      </w:r>
      <w:r w:rsidRPr="007523D2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celebrated the completion of the First Article Inspection (FAI) of Aileron and Flap Track Fairing (FTF)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shipsets for the Airbus A330neo</w:t>
      </w:r>
    </w:p>
    <w:p w14:paraId="62B78B67" w14:textId="77777777" w:rsidR="007523D2" w:rsidRDefault="007523D2" w:rsidP="007523D2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Strata </w:t>
      </w:r>
      <w:r w:rsidRPr="007523D2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delivered its first shipset of A350 – 1000 Flap Support Fairings (FSFs), from it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s contract with Saab, to Airbus</w:t>
      </w:r>
    </w:p>
    <w:p w14:paraId="366BD140" w14:textId="77777777" w:rsidR="00916EB1" w:rsidRDefault="00916EB1" w:rsidP="00916EB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</w:pPr>
    </w:p>
    <w:p w14:paraId="61474E21" w14:textId="77777777" w:rsidR="00916EB1" w:rsidRDefault="00916EB1" w:rsidP="00916EB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 w:eastAsia="en-GB"/>
        </w:rPr>
      </w:pPr>
      <w:r w:rsidRPr="002B714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 w:eastAsia="en-GB"/>
        </w:rPr>
        <w:t>201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 w:eastAsia="en-GB"/>
        </w:rPr>
        <w:t>7</w:t>
      </w:r>
    </w:p>
    <w:p w14:paraId="078D2594" w14:textId="774BE14C" w:rsidR="00CA42A0" w:rsidRDefault="00CA42A0" w:rsidP="00916EB1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 w:eastAsia="en-GB"/>
        </w:rPr>
      </w:pPr>
    </w:p>
    <w:p w14:paraId="4CE74D39" w14:textId="77777777" w:rsidR="00916EB1" w:rsidRDefault="00916EB1" w:rsidP="00916EB1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</w:pPr>
      <w:r w:rsidRPr="00916EB1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Ismail Ali Abdulla appointed CEO of Strata</w:t>
      </w:r>
    </w:p>
    <w:p w14:paraId="608A4EDC" w14:textId="77777777" w:rsidR="002625B0" w:rsidRDefault="002625B0" w:rsidP="00916EB1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Strata and Siemens launched a pilot project to </w:t>
      </w:r>
      <w:r w:rsidR="008F14AC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advance industrial 3D printing capabilities in the Middle East</w:t>
      </w:r>
      <w:r w:rsidR="004B7CB1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 by partnering to develop the region’s first 3D-printed aircraft interior part for Etihad Airways</w:t>
      </w:r>
    </w:p>
    <w:p w14:paraId="63134939" w14:textId="77777777" w:rsidR="00916EB1" w:rsidRDefault="0059667F" w:rsidP="007B12C8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</w:pPr>
      <w:r w:rsidRPr="007E2984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Strata earns its 5th consecutive zero-findings accreditation on the periodical NADCAP NDT (Non Destructive Testing) audit, demonstrating the company’s dedication to customer needs and commitment to </w:t>
      </w:r>
      <w:r w:rsidR="007B12C8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quality</w:t>
      </w:r>
      <w:r w:rsidRPr="007E2984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.  </w:t>
      </w:r>
    </w:p>
    <w:p w14:paraId="75ED0797" w14:textId="77777777" w:rsidR="0057048C" w:rsidRDefault="0057048C" w:rsidP="0057048C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Strata delivers </w:t>
      </w:r>
      <w:r w:rsidRPr="0057048C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its first set of A350-900 inboard flaps to Airbus.</w:t>
      </w:r>
    </w:p>
    <w:p w14:paraId="21491DAC" w14:textId="77777777" w:rsidR="002E57C4" w:rsidRDefault="002E57C4" w:rsidP="002E57C4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 w:bidi="ar-AE"/>
        </w:rPr>
        <w:t xml:space="preserve">Boeing B777/787 production line is 100% Emirati  </w:t>
      </w:r>
    </w:p>
    <w:p w14:paraId="0D042608" w14:textId="77777777" w:rsidR="00C00167" w:rsidRDefault="00C00167" w:rsidP="009E6AA0">
      <w:pPr>
        <w:pStyle w:val="ListParagraph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</w:pPr>
    </w:p>
    <w:p w14:paraId="7333AC83" w14:textId="77777777" w:rsidR="00C00167" w:rsidRPr="009E6AA0" w:rsidRDefault="00C00167" w:rsidP="009E6AA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 w:eastAsia="en-GB"/>
        </w:rPr>
      </w:pPr>
      <w:r w:rsidRPr="009E6AA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 w:eastAsia="en-GB"/>
        </w:rPr>
        <w:t>2018</w:t>
      </w:r>
    </w:p>
    <w:p w14:paraId="3FF9ED1D" w14:textId="77777777" w:rsidR="007430C2" w:rsidRDefault="006B15E8" w:rsidP="006F2629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</w:pPr>
      <w:r w:rsidRPr="006B15E8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 w:bidi="ar-AE"/>
        </w:rPr>
        <w:t>Strata extends its EN9100 certification to include also design and development in the aerospace industry.</w:t>
      </w:r>
    </w:p>
    <w:p w14:paraId="39D61960" w14:textId="483EBCF1" w:rsidR="006F2629" w:rsidRDefault="006F2629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Strata signs</w:t>
      </w:r>
      <w:r w:rsidRPr="006F2629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 an agreement to manufacture Belly Fairings for the PC-24, a twin-engine business jet produced by Pilatus Aircraft Ltd of Switzerland.</w:t>
      </w:r>
      <w:r w:rsidR="00727F43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 </w:t>
      </w:r>
    </w:p>
    <w:p w14:paraId="65984C18" w14:textId="77777777" w:rsidR="000B45F9" w:rsidRDefault="00C00167" w:rsidP="009A7094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Strata signs</w:t>
      </w:r>
      <w:r w:rsidRPr="00C00167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 a new contract with Boeing to manufacture composite empennage ribs for Boeing’s new 777X airplane.</w:t>
      </w:r>
    </w:p>
    <w:p w14:paraId="1EAC14DB" w14:textId="77777777" w:rsidR="000B45F9" w:rsidRPr="009A7094" w:rsidRDefault="000B45F9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</w:pPr>
      <w:r w:rsidRPr="009A7094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 xml:space="preserve">Strata Introduces Automated Tape Laying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 xml:space="preserve">(ATL) </w:t>
      </w:r>
      <w:r w:rsidRPr="009A7094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 xml:space="preserve">Technology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>by</w:t>
      </w:r>
      <w:r w:rsidRPr="009A7094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 xml:space="preserve"> acquir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>ing the</w:t>
      </w:r>
      <w:r w:rsidRPr="009A7094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 xml:space="preserve"> two latest generation </w:t>
      </w:r>
      <w:proofErr w:type="spellStart"/>
      <w:r w:rsidRPr="009A7094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>MTorres</w:t>
      </w:r>
      <w:proofErr w:type="spellEnd"/>
      <w:r w:rsidRPr="009A7094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 xml:space="preserve"> Automatic Tape Laying (ATL) machines that will be used in the manufacturing of Airbus A350-900 Inboard Flap components.</w:t>
      </w:r>
    </w:p>
    <w:p w14:paraId="4AA8CAC2" w14:textId="77777777" w:rsidR="009A7094" w:rsidRDefault="00FB232A" w:rsidP="009A7094">
      <w:pPr>
        <w:pStyle w:val="NormalWeb"/>
        <w:numPr>
          <w:ilvl w:val="0"/>
          <w:numId w:val="32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</w:pPr>
      <w:r w:rsidRPr="009A7094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 xml:space="preserve">Strata </w:t>
      </w:r>
      <w:r w:rsidR="009A7094" w:rsidRPr="009A7094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 xml:space="preserve"> </w:t>
      </w:r>
      <w:r w:rsidR="009A7094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>completes</w:t>
      </w:r>
      <w:r w:rsidR="009A7094" w:rsidRPr="009A7094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 xml:space="preserve"> the industrialization of the Airbus A350-900 elongated Flap Support Fairings (</w:t>
      </w:r>
      <w:proofErr w:type="spellStart"/>
      <w:r w:rsidR="009A7094" w:rsidRPr="009A7094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>eFSFs</w:t>
      </w:r>
      <w:proofErr w:type="spellEnd"/>
      <w:r w:rsidR="009A7094" w:rsidRPr="009A7094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 xml:space="preserve">) modification for Belgian aerospace company, </w:t>
      </w:r>
      <w:proofErr w:type="spellStart"/>
      <w:r w:rsidR="009A7094" w:rsidRPr="009A7094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>Sociétés</w:t>
      </w:r>
      <w:proofErr w:type="spellEnd"/>
      <w:r w:rsidR="009A7094" w:rsidRPr="009A7094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9A7094" w:rsidRPr="009A7094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>Anonyme</w:t>
      </w:r>
      <w:proofErr w:type="spellEnd"/>
      <w:r w:rsidR="009A7094" w:rsidRPr="009A7094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9A7094" w:rsidRPr="009A7094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>Belge</w:t>
      </w:r>
      <w:proofErr w:type="spellEnd"/>
      <w:r w:rsidR="009A7094" w:rsidRPr="009A7094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 xml:space="preserve"> de Constructions </w:t>
      </w:r>
      <w:proofErr w:type="spellStart"/>
      <w:r w:rsidR="009A7094" w:rsidRPr="009A7094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>Aéronautiques</w:t>
      </w:r>
      <w:proofErr w:type="spellEnd"/>
      <w:r w:rsidR="009A7094" w:rsidRPr="009A7094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 xml:space="preserve"> (SABCA).The new </w:t>
      </w:r>
      <w:proofErr w:type="spellStart"/>
      <w:r w:rsidR="009A7094" w:rsidRPr="009A7094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>eFSFs</w:t>
      </w:r>
      <w:proofErr w:type="spellEnd"/>
      <w:r w:rsidR="009A7094" w:rsidRPr="009A7094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 xml:space="preserve"> are designed to further optimize the aerodynamics, resulting in lower fuel burn and better economics for operators</w:t>
      </w:r>
    </w:p>
    <w:p w14:paraId="48774CF7" w14:textId="6104D1AA" w:rsidR="000955A3" w:rsidRPr="0031720A" w:rsidRDefault="00C33EEF" w:rsidP="009A7094">
      <w:pPr>
        <w:pStyle w:val="NormalWeb"/>
        <w:numPr>
          <w:ilvl w:val="0"/>
          <w:numId w:val="32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  <w:lang w:val="en-GB" w:eastAsia="en-GB"/>
        </w:rPr>
      </w:pPr>
      <w:r w:rsidRPr="009A7094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 xml:space="preserve">Strata has signed a Cooperation Agreement (CA) with </w:t>
      </w:r>
      <w:proofErr w:type="spellStart"/>
      <w:r w:rsidRPr="009A7094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>Dema</w:t>
      </w:r>
      <w:proofErr w:type="spellEnd"/>
      <w:r w:rsidRPr="009A7094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9A7094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>SpA</w:t>
      </w:r>
      <w:proofErr w:type="spellEnd"/>
      <w:r w:rsidRPr="009A7094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 xml:space="preserve">, the Italian aerospace company headquartered in Naples. The agreement will enable Strata and </w:t>
      </w:r>
      <w:proofErr w:type="spellStart"/>
      <w:r w:rsidRPr="009A7094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>Dema</w:t>
      </w:r>
      <w:proofErr w:type="spellEnd"/>
      <w:r w:rsidRPr="009A7094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9A7094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>SpA</w:t>
      </w:r>
      <w:proofErr w:type="spellEnd"/>
      <w:r w:rsidRPr="009A7094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 xml:space="preserve"> to transfer knowledge and </w:t>
      </w:r>
      <w:r w:rsidRPr="009A7094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lastRenderedPageBreak/>
        <w:t>exchange manufacturing services, which is in line with Strata’s strategy towards expanding its supply chain footprint in the global aerospace industry.</w:t>
      </w:r>
    </w:p>
    <w:p w14:paraId="525760AD" w14:textId="2A35A59C" w:rsidR="00372859" w:rsidRDefault="00372859" w:rsidP="0031720A">
      <w:pPr>
        <w:overflowPunct/>
        <w:autoSpaceDE/>
        <w:autoSpaceDN/>
        <w:adjustRightInd/>
        <w:ind w:left="360"/>
        <w:jc w:val="both"/>
        <w:textAlignment w:val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 w:eastAsia="en-GB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 w:eastAsia="en-GB"/>
        </w:rPr>
        <w:t>2019</w:t>
      </w:r>
    </w:p>
    <w:p w14:paraId="671F230B" w14:textId="309040E0" w:rsidR="00372859" w:rsidRDefault="00372859" w:rsidP="0031720A">
      <w:pPr>
        <w:overflowPunct/>
        <w:autoSpaceDE/>
        <w:autoSpaceDN/>
        <w:adjustRightInd/>
        <w:ind w:left="360"/>
        <w:jc w:val="both"/>
        <w:textAlignment w:val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 w:eastAsia="en-GB"/>
        </w:rPr>
      </w:pPr>
    </w:p>
    <w:p w14:paraId="2915B016" w14:textId="7AF07B76" w:rsidR="00372859" w:rsidRPr="0031720A" w:rsidRDefault="00372859" w:rsidP="00711F46">
      <w:pPr>
        <w:pStyle w:val="ListParagraph"/>
        <w:numPr>
          <w:ilvl w:val="0"/>
          <w:numId w:val="48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</w:pPr>
      <w:r w:rsidRPr="0031720A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Strata </w:t>
      </w:r>
      <w:r w:rsidR="007430C2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marks a decade in the aerospace industry </w:t>
      </w:r>
    </w:p>
    <w:p w14:paraId="3AD477DD" w14:textId="4D15CE2F" w:rsidR="00372859" w:rsidRDefault="00372859">
      <w:pPr>
        <w:pStyle w:val="ListParagraph"/>
        <w:numPr>
          <w:ilvl w:val="0"/>
          <w:numId w:val="48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Strata </w:t>
      </w:r>
      <w:r w:rsidR="005434D6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signs</w:t>
      </w:r>
      <w:r w:rsidR="005434D6" w:rsidRPr="006F2629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 an agreement to manufacture</w:t>
      </w:r>
      <w:r w:rsidRPr="0031720A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 flap track fairings for the world’s first ‘Super Versatile Jet’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 </w:t>
      </w:r>
      <w:r w:rsidRPr="006F2629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PC-24, a twin-engine business jet produced by Pilatus Aircraft Ltd of Switzerland.</w:t>
      </w:r>
    </w:p>
    <w:p w14:paraId="54C05C5B" w14:textId="72331039" w:rsidR="007430C2" w:rsidRDefault="007430C2">
      <w:pPr>
        <w:pStyle w:val="ListParagraph"/>
        <w:numPr>
          <w:ilvl w:val="0"/>
          <w:numId w:val="48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Strata is set to collaborate with UAE-based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DGWorld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 (Digi Robotics Technologies) to implement a robotics system within Strata’s manufacturing processes.</w:t>
      </w:r>
    </w:p>
    <w:p w14:paraId="5CD14DA0" w14:textId="4DFB5373" w:rsidR="00931404" w:rsidRDefault="00931404">
      <w:pPr>
        <w:pStyle w:val="ListParagraph"/>
        <w:numPr>
          <w:ilvl w:val="0"/>
          <w:numId w:val="48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</w:pPr>
      <w:r w:rsidRPr="0031720A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Strata will replicate the capabilities of the Boeing Salt Lake City 787 vertical fin assembly line to sub-assemble vertical fins for the Dreamliner family of airplanes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in</w:t>
      </w:r>
      <w:r w:rsidRPr="0031720A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 its Al Ain base.</w:t>
      </w:r>
    </w:p>
    <w:p w14:paraId="30FC5731" w14:textId="0FB57116" w:rsidR="005E65D0" w:rsidRPr="00832588" w:rsidRDefault="005E65D0" w:rsidP="0031720A">
      <w:pPr>
        <w:pStyle w:val="ListParagraph"/>
        <w:numPr>
          <w:ilvl w:val="0"/>
          <w:numId w:val="48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</w:pPr>
      <w:r w:rsidRPr="00832588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Strata </w:t>
      </w:r>
      <w:r w:rsidR="00FA1476" w:rsidRPr="00832588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reached 58</w:t>
      </w:r>
      <w:r w:rsidR="007430C2" w:rsidRPr="00832588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% Emiratization rate</w:t>
      </w:r>
    </w:p>
    <w:p w14:paraId="621A53A2" w14:textId="3A87B01B" w:rsidR="007430C2" w:rsidRDefault="007430C2" w:rsidP="0031720A">
      <w:pPr>
        <w:pStyle w:val="ListParagraph"/>
        <w:numPr>
          <w:ilvl w:val="0"/>
          <w:numId w:val="48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Strata delivers its first shipset of belly fairing for the PC-24, a twin-engine business jet produced by Pilatus Aircraft Ltd Switzerland.</w:t>
      </w:r>
    </w:p>
    <w:p w14:paraId="027BE011" w14:textId="1788492E" w:rsidR="00E92C58" w:rsidRDefault="00E92C58" w:rsidP="00E92C5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</w:pPr>
    </w:p>
    <w:p w14:paraId="67F933FF" w14:textId="36171883" w:rsidR="00E92C58" w:rsidRDefault="00E92C58" w:rsidP="00E92C58">
      <w:pPr>
        <w:overflowPunct/>
        <w:autoSpaceDE/>
        <w:autoSpaceDN/>
        <w:adjustRightInd/>
        <w:ind w:left="360"/>
        <w:jc w:val="both"/>
        <w:textAlignment w:val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 w:eastAsia="en-GB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 w:eastAsia="en-GB"/>
        </w:rPr>
        <w:t>2020</w:t>
      </w:r>
    </w:p>
    <w:p w14:paraId="5E4CAC3B" w14:textId="77777777" w:rsidR="00E92C58" w:rsidRDefault="00E92C58" w:rsidP="00E92C58">
      <w:pPr>
        <w:overflowPunct/>
        <w:autoSpaceDE/>
        <w:autoSpaceDN/>
        <w:adjustRightInd/>
        <w:ind w:left="360"/>
        <w:jc w:val="both"/>
        <w:textAlignment w:val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 w:eastAsia="en-GB"/>
        </w:rPr>
      </w:pPr>
    </w:p>
    <w:p w14:paraId="5CD2C284" w14:textId="77777777" w:rsidR="00501F11" w:rsidRDefault="00C40E1B" w:rsidP="001A1E55">
      <w:pPr>
        <w:pStyle w:val="ListParagraph"/>
        <w:numPr>
          <w:ilvl w:val="0"/>
          <w:numId w:val="48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Strata </w:t>
      </w:r>
      <w:r w:rsidR="00E92C58" w:rsidRPr="00E92C58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delivers </w:t>
      </w:r>
      <w:r w:rsidR="00E92C58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its </w:t>
      </w:r>
      <w:r w:rsidR="00E92C58" w:rsidRPr="00E92C58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first </w:t>
      </w:r>
      <w:r w:rsidR="00E92C58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shipset of </w:t>
      </w:r>
      <w:r w:rsidR="00E92C58" w:rsidRPr="00E92C58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flap track fairings</w:t>
      </w:r>
      <w:r w:rsidR="00E92C58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 for the </w:t>
      </w:r>
      <w:r w:rsidR="00E92C58" w:rsidRPr="00E92C58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Pilatus pc-24 shipset</w:t>
      </w:r>
      <w:r w:rsidR="00E92C58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, a twin-engine business jet produced by Pilatus Aircraft Ltd Switzerland</w:t>
      </w:r>
    </w:p>
    <w:p w14:paraId="1C7D20D1" w14:textId="03424FD5" w:rsidR="00501F11" w:rsidRDefault="00501F11" w:rsidP="00501F11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</w:pPr>
      <w:r w:rsidRPr="00C40E1B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Successful deployment of Hot Drape Forming (HDF) and computer-controlled robotic Automated Tape Layup (ATL) machines for fabrication of A350-900 Inboard Flaps components</w:t>
      </w:r>
    </w:p>
    <w:p w14:paraId="21FD402C" w14:textId="1F1DB0D8" w:rsidR="00501F11" w:rsidRDefault="00501F11" w:rsidP="00501F11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</w:pPr>
      <w:r w:rsidRPr="00C40E1B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Strata delivers 100 shipset of A350-900 Inboard flaps for Airbus</w:t>
      </w:r>
    </w:p>
    <w:p w14:paraId="4AEE4702" w14:textId="713FADA9" w:rsidR="00C40E1B" w:rsidRPr="00501F11" w:rsidRDefault="00C40E1B" w:rsidP="00501F11">
      <w:pPr>
        <w:pStyle w:val="ListParagraph"/>
        <w:numPr>
          <w:ilvl w:val="0"/>
          <w:numId w:val="48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</w:pPr>
      <w:r w:rsidRPr="00501F11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Strata completed works on the Strata Solvay Advanced Materials (SSAM) high-tech facility in Al Ain, a joint venture with Solvay, Belgium’s materials and chemicals company</w:t>
      </w:r>
    </w:p>
    <w:p w14:paraId="6220A52D" w14:textId="77777777" w:rsidR="00501F11" w:rsidRDefault="00501F11" w:rsidP="00501F11">
      <w:pPr>
        <w:pStyle w:val="ListParagraph"/>
        <w:numPr>
          <w:ilvl w:val="0"/>
          <w:numId w:val="48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</w:pPr>
      <w:r w:rsidRPr="00C67BCB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Mubadala Healthcare and Strata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collaborated</w:t>
      </w:r>
      <w:r w:rsidRPr="00C67BCB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 to manufacture essential medical supplies and support the fight against COVID-19, utilizing additive manufacturing to produce intubation capsule, face shields and ear guards.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 </w:t>
      </w:r>
    </w:p>
    <w:p w14:paraId="196D9567" w14:textId="77777777" w:rsidR="00501F11" w:rsidRDefault="00501F11" w:rsidP="00501F11">
      <w:pPr>
        <w:pStyle w:val="ListParagraph"/>
        <w:numPr>
          <w:ilvl w:val="0"/>
          <w:numId w:val="48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</w:pPr>
      <w:r w:rsidRPr="00C67BCB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A strategic collaboration between Strata and Honeywell, to produce N95 respirato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rs at Strata’s Al Ain facility</w:t>
      </w:r>
    </w:p>
    <w:p w14:paraId="504038AE" w14:textId="77777777" w:rsidR="00501F11" w:rsidRDefault="00C40E1B" w:rsidP="009E6E0F">
      <w:pPr>
        <w:pStyle w:val="ListParagraph"/>
        <w:numPr>
          <w:ilvl w:val="0"/>
          <w:numId w:val="48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</w:pPr>
      <w:r w:rsidRPr="00C40E1B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Strata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obtains the </w:t>
      </w:r>
      <w:r w:rsidRPr="00C40E1B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ISO 13485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qualification in </w:t>
      </w:r>
      <w:r w:rsidRPr="009E6E0F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manufacturing and supply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ing</w:t>
      </w:r>
      <w:r w:rsidRPr="009E6E0F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 of personal protective equipment (PPE)</w:t>
      </w:r>
    </w:p>
    <w:p w14:paraId="4ACB468C" w14:textId="77777777" w:rsidR="00501F11" w:rsidRDefault="00501F11" w:rsidP="00501F11">
      <w:pPr>
        <w:pStyle w:val="ListParagraph"/>
        <w:numPr>
          <w:ilvl w:val="0"/>
          <w:numId w:val="48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Strata and Honeywell </w:t>
      </w:r>
      <w:r w:rsidRPr="00C40E1B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reach production milestone of one million N95 masks in the UAE</w:t>
      </w:r>
    </w:p>
    <w:p w14:paraId="4D32E787" w14:textId="77777777" w:rsidR="00316A50" w:rsidRDefault="00C40E1B" w:rsidP="00316A50">
      <w:pPr>
        <w:pStyle w:val="ListParagraph"/>
        <w:numPr>
          <w:ilvl w:val="0"/>
          <w:numId w:val="48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</w:pPr>
      <w:r w:rsidRPr="00635DC2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His Highness Sheikh Mohamed bin Zayed Al Nahyan, Crown Prince of Abu Dhabi and Deputy Supreme Commander of the UAE Armed Forces,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 visit to Strata reinforces</w:t>
      </w:r>
      <w:r w:rsidRPr="00D56049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 that the company is an essential component of the UAE’s avia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tion and manufacturing strategy</w:t>
      </w:r>
    </w:p>
    <w:p w14:paraId="06270730" w14:textId="1031450E" w:rsidR="00316A50" w:rsidRPr="00316A50" w:rsidRDefault="00316A50" w:rsidP="00316A50">
      <w:pPr>
        <w:pStyle w:val="ListParagraph"/>
        <w:numPr>
          <w:ilvl w:val="0"/>
          <w:numId w:val="48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</w:pPr>
      <w:r w:rsidRPr="00316A50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>Production began for Vertical Fin for Boeing’s B787</w:t>
      </w:r>
    </w:p>
    <w:p w14:paraId="4C7D6C45" w14:textId="2958CB76" w:rsidR="00391D6F" w:rsidRDefault="00316A50" w:rsidP="00C40E1B">
      <w:pPr>
        <w:pStyle w:val="ListParagraph"/>
        <w:numPr>
          <w:ilvl w:val="0"/>
          <w:numId w:val="48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Strata delivers its first shipset of Vertical Fin for Boeing B787.</w:t>
      </w:r>
    </w:p>
    <w:p w14:paraId="4E824203" w14:textId="1FAEE197" w:rsidR="00552310" w:rsidRPr="00552310" w:rsidRDefault="00552310" w:rsidP="00552310">
      <w:pPr>
        <w:pStyle w:val="ListParagraph"/>
        <w:numPr>
          <w:ilvl w:val="0"/>
          <w:numId w:val="48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</w:pPr>
      <w:r w:rsidRPr="0055231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Strata signs an </w:t>
      </w:r>
      <w:proofErr w:type="spellStart"/>
      <w:r w:rsidRPr="0055231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MoU</w:t>
      </w:r>
      <w:proofErr w:type="spellEnd"/>
      <w:r w:rsidRPr="0055231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 with Mohammed Bin Rashid Space Centre (MBRSC) to Develop Local Manufacturing Capabilities for MBZ-SAT</w:t>
      </w:r>
    </w:p>
    <w:p w14:paraId="59E78687" w14:textId="6BDD5D20" w:rsidR="00316A50" w:rsidRDefault="00316A50" w:rsidP="00316A50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</w:pPr>
    </w:p>
    <w:p w14:paraId="264A8864" w14:textId="58131D39" w:rsidR="00316A50" w:rsidRDefault="00316A50" w:rsidP="00316A50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 w:eastAsia="en-GB"/>
        </w:rPr>
      </w:pPr>
      <w:r w:rsidRPr="00316A5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 w:eastAsia="en-GB"/>
        </w:rPr>
        <w:t>2021</w:t>
      </w:r>
    </w:p>
    <w:p w14:paraId="7054F350" w14:textId="06073B94" w:rsidR="00316A50" w:rsidRDefault="00316A50" w:rsidP="00316A50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 w:eastAsia="en-GB"/>
        </w:rPr>
      </w:pPr>
    </w:p>
    <w:p w14:paraId="0564C34D" w14:textId="3C89AC59" w:rsidR="00316A50" w:rsidRDefault="00316A50" w:rsidP="00CF04A6">
      <w:pPr>
        <w:pStyle w:val="ListParagraph"/>
        <w:numPr>
          <w:ilvl w:val="0"/>
          <w:numId w:val="48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Strata and Pilatus signed </w:t>
      </w:r>
      <w:r w:rsidR="00CF04A6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agreement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 to add a further three additional work packages for the PC-24.</w:t>
      </w:r>
    </w:p>
    <w:p w14:paraId="08A59C97" w14:textId="4BDC92A6" w:rsidR="003E2C3C" w:rsidRPr="009C5BAA" w:rsidRDefault="003E2C3C" w:rsidP="00CF04A6">
      <w:pPr>
        <w:pStyle w:val="ListParagraph"/>
        <w:numPr>
          <w:ilvl w:val="0"/>
          <w:numId w:val="48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>Strata signed a MOU with governor of Japan’s Tokushima Prefecture, to establish a table supply chain of PPE products.</w:t>
      </w:r>
    </w:p>
    <w:p w14:paraId="67F2C710" w14:textId="7B4CEDEA" w:rsidR="009C5BAA" w:rsidRDefault="006135D6" w:rsidP="00CF04A6">
      <w:pPr>
        <w:pStyle w:val="ListParagraph"/>
        <w:numPr>
          <w:ilvl w:val="0"/>
          <w:numId w:val="48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>Strata has delivered</w:t>
      </w:r>
      <w:r w:rsidR="009C5BAA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 xml:space="preserve"> </w:t>
      </w:r>
      <w:r w:rsidR="00AD6266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>the components of MBZ-Sat</w:t>
      </w:r>
      <w:r w:rsidR="00AD6266">
        <w:rPr>
          <w:rFonts w:asciiTheme="minorHAnsi" w:hAnsiTheme="minorHAnsi" w:cstheme="minorHAnsi" w:hint="cs"/>
          <w:color w:val="000000" w:themeColor="text1"/>
          <w:sz w:val="22"/>
          <w:szCs w:val="22"/>
          <w:rtl/>
          <w:lang w:eastAsia="en-GB"/>
        </w:rPr>
        <w:t xml:space="preserve"> </w:t>
      </w:r>
      <w:r w:rsidR="00AD6266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 xml:space="preserve">for </w:t>
      </w:r>
      <w:r w:rsidR="00AD6266" w:rsidRPr="0055231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Mohammed Bin Rashid Space Centre (MBRSC)</w:t>
      </w:r>
      <w:r w:rsidR="00AD6266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.</w:t>
      </w:r>
    </w:p>
    <w:p w14:paraId="79BEDFC3" w14:textId="6E5663E4" w:rsidR="00AD6266" w:rsidRDefault="00AD6266" w:rsidP="006135D6">
      <w:pPr>
        <w:pStyle w:val="ListParagraph"/>
        <w:numPr>
          <w:ilvl w:val="0"/>
          <w:numId w:val="48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UAE government launch </w:t>
      </w:r>
      <w:r w:rsidR="006135D6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UAE’s Industrial Strategy,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 </w:t>
      </w:r>
      <w:r w:rsidR="006135D6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we are proud that Strata is part of this strategy and vision, which aims to build a sustainable and balanced economic base.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 </w:t>
      </w:r>
    </w:p>
    <w:p w14:paraId="034321E2" w14:textId="74AB1912" w:rsidR="006B468B" w:rsidRDefault="005C3152" w:rsidP="005C3152">
      <w:pPr>
        <w:pStyle w:val="ListParagraph"/>
        <w:numPr>
          <w:ilvl w:val="0"/>
          <w:numId w:val="48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</w:pPr>
      <w:r w:rsidRPr="005C3152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S</w:t>
      </w:r>
      <w:r w:rsidR="00391F5B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trata signed a</w:t>
      </w:r>
      <w:r w:rsidRPr="005C3152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 MOU with UAE Inventors Association</w:t>
      </w:r>
      <w:r w:rsidR="00391F5B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, </w:t>
      </w:r>
      <w:r w:rsidR="00391F5B" w:rsidRPr="00391F5B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to discuss the path of cooperation between the entities and to support the ideas and concept of welfare and developments.</w:t>
      </w:r>
    </w:p>
    <w:p w14:paraId="5E854573" w14:textId="77777777" w:rsidR="00316A50" w:rsidRPr="00316A50" w:rsidRDefault="00316A50" w:rsidP="00316A50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 w:eastAsia="en-GB"/>
        </w:rPr>
      </w:pPr>
      <w:bookmarkStart w:id="0" w:name="_GoBack"/>
      <w:bookmarkEnd w:id="0"/>
    </w:p>
    <w:p w14:paraId="4C341BF1" w14:textId="76A7DEA4" w:rsidR="00C40E1B" w:rsidRPr="00C40E1B" w:rsidRDefault="00C40E1B" w:rsidP="002D6D11">
      <w:pPr>
        <w:pStyle w:val="ListParagraph"/>
        <w:ind w:left="1080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</w:pPr>
    </w:p>
    <w:p w14:paraId="51AD9748" w14:textId="26532546" w:rsidR="00C40E1B" w:rsidRPr="009E6E0F" w:rsidRDefault="00C40E1B" w:rsidP="009E6E0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</w:pPr>
    </w:p>
    <w:p w14:paraId="3E78312B" w14:textId="240DE6CB" w:rsidR="00E92C58" w:rsidRPr="000C3509" w:rsidRDefault="00E92C58" w:rsidP="000C3509">
      <w:pPr>
        <w:overflowPunct/>
        <w:autoSpaceDE/>
        <w:autoSpaceDN/>
        <w:adjustRightInd/>
        <w:ind w:left="720"/>
        <w:jc w:val="both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</w:pPr>
    </w:p>
    <w:p w14:paraId="7A9110C5" w14:textId="77777777" w:rsidR="00400F55" w:rsidRPr="0031720A" w:rsidRDefault="00400F55" w:rsidP="0031720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</w:pPr>
    </w:p>
    <w:p w14:paraId="10EC3FC7" w14:textId="41DAAF1A" w:rsidR="00372859" w:rsidRPr="0031720A" w:rsidRDefault="00372859" w:rsidP="0031720A">
      <w:pPr>
        <w:pStyle w:val="ListParagraph"/>
        <w:overflowPunct/>
        <w:autoSpaceDE/>
        <w:autoSpaceDN/>
        <w:adjustRightInd/>
        <w:ind w:left="1080"/>
        <w:jc w:val="both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</w:pPr>
    </w:p>
    <w:tbl>
      <w:tblPr>
        <w:tblStyle w:val="TableGrid"/>
        <w:tblW w:w="10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4"/>
        <w:gridCol w:w="1168"/>
      </w:tblGrid>
      <w:tr w:rsidR="001B2C0D" w:rsidRPr="002B7147" w14:paraId="647B429F" w14:textId="77777777" w:rsidTr="00EA4DF3">
        <w:trPr>
          <w:trHeight w:val="1630"/>
        </w:trPr>
        <w:tc>
          <w:tcPr>
            <w:tcW w:w="5371" w:type="dxa"/>
          </w:tcPr>
          <w:p w14:paraId="23D08D6D" w14:textId="77777777" w:rsidR="001B2C0D" w:rsidRPr="002B7147" w:rsidRDefault="001B2C0D" w:rsidP="00460BB9">
            <w:pPr>
              <w:shd w:val="clear" w:color="auto" w:fill="D9D9D9" w:themeFill="background1" w:themeFillShade="D9"/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2B714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GB"/>
              </w:rPr>
              <w:t>Senior Leadership</w:t>
            </w:r>
          </w:p>
          <w:tbl>
            <w:tblPr>
              <w:tblStyle w:val="TableGrid"/>
              <w:tblW w:w="92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3"/>
              <w:gridCol w:w="4955"/>
            </w:tblGrid>
            <w:tr w:rsidR="002B7147" w:rsidRPr="002B7147" w14:paraId="5D8EB12F" w14:textId="77777777" w:rsidTr="000955A3">
              <w:trPr>
                <w:trHeight w:val="260"/>
              </w:trPr>
              <w:tc>
                <w:tcPr>
                  <w:tcW w:w="4253" w:type="dxa"/>
                </w:tcPr>
                <w:p w14:paraId="12CE6571" w14:textId="77777777" w:rsidR="000955A3" w:rsidRPr="002B7147" w:rsidRDefault="001B2C0D" w:rsidP="00984FDE">
                  <w:pPr>
                    <w:tabs>
                      <w:tab w:val="left" w:pos="3495"/>
                    </w:tabs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en-GB"/>
                    </w:rPr>
                  </w:pPr>
                  <w:r w:rsidRPr="002B7147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en-GB"/>
                    </w:rPr>
                    <w:t>Chief Executive Officer</w:t>
                  </w:r>
                </w:p>
              </w:tc>
              <w:tc>
                <w:tcPr>
                  <w:tcW w:w="4955" w:type="dxa"/>
                </w:tcPr>
                <w:p w14:paraId="13166789" w14:textId="77777777" w:rsidR="000955A3" w:rsidRPr="002B7147" w:rsidRDefault="00984FDE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en-GB"/>
                    </w:rPr>
                  </w:pPr>
                  <w:r w:rsidRPr="002B7147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en-GB"/>
                    </w:rPr>
                    <w:t xml:space="preserve">Ismail Ali Abdulla </w:t>
                  </w:r>
                </w:p>
              </w:tc>
            </w:tr>
            <w:tr w:rsidR="002B7147" w:rsidRPr="002B7147" w14:paraId="04A649C0" w14:textId="77777777" w:rsidTr="000955A3">
              <w:trPr>
                <w:trHeight w:val="287"/>
              </w:trPr>
              <w:tc>
                <w:tcPr>
                  <w:tcW w:w="4253" w:type="dxa"/>
                </w:tcPr>
                <w:p w14:paraId="03B73048" w14:textId="2260AF98" w:rsidR="00797E84" w:rsidRDefault="0056686C" w:rsidP="0064497D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en-GB"/>
                    </w:rPr>
                  </w:pPr>
                  <w:r w:rsidRPr="0056686C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en-GB"/>
                    </w:rPr>
                    <w:t>Services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en-GB"/>
                    </w:rPr>
                    <w:t xml:space="preserve"> </w:t>
                  </w:r>
                  <w:r w:rsidR="00797E84" w:rsidRPr="00797E84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en-GB"/>
                    </w:rPr>
                    <w:t>S</w:t>
                  </w:r>
                  <w:r w:rsidR="00797E84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en-GB"/>
                    </w:rPr>
                    <w:t xml:space="preserve">enior </w:t>
                  </w:r>
                  <w:r w:rsidR="00797E84" w:rsidRPr="00797E84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en-GB"/>
                    </w:rPr>
                    <w:t>V</w:t>
                  </w:r>
                  <w:r w:rsidR="00797E84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en-GB"/>
                    </w:rPr>
                    <w:t xml:space="preserve">ice </w:t>
                  </w:r>
                  <w:r w:rsidR="00797E84" w:rsidRPr="00797E84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en-GB"/>
                    </w:rPr>
                    <w:t>P</w:t>
                  </w:r>
                  <w:r w:rsidR="00797E84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en-GB"/>
                    </w:rPr>
                    <w:t>resident</w:t>
                  </w:r>
                  <w:r w:rsidR="00797E84" w:rsidRPr="00797E84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en-GB"/>
                    </w:rPr>
                    <w:t xml:space="preserve"> </w:t>
                  </w:r>
                  <w:r w:rsidR="005434D6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en-GB"/>
                    </w:rPr>
                    <w:t>–</w:t>
                  </w:r>
                  <w:r w:rsidR="00797E84" w:rsidRPr="00797E84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en-GB"/>
                    </w:rPr>
                    <w:t xml:space="preserve"> Operations</w:t>
                  </w:r>
                </w:p>
                <w:p w14:paraId="25C36AB7" w14:textId="77777777" w:rsidR="00113066" w:rsidRDefault="00113066" w:rsidP="0064497D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en-GB"/>
                    </w:rPr>
                  </w:pPr>
                  <w:r w:rsidRPr="00113066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en-GB"/>
                    </w:rPr>
                    <w:t>General Counsel</w:t>
                  </w:r>
                </w:p>
                <w:p w14:paraId="46303DAD" w14:textId="50F4FF32" w:rsidR="00113066" w:rsidRPr="002B7147" w:rsidRDefault="00113066" w:rsidP="0064497D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en-GB"/>
                    </w:rPr>
                  </w:pPr>
                  <w:r w:rsidRPr="00113066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en-GB"/>
                    </w:rPr>
                    <w:t>VP Program Management &amp; Business Perform,</w:t>
                  </w:r>
                </w:p>
              </w:tc>
              <w:tc>
                <w:tcPr>
                  <w:tcW w:w="4955" w:type="dxa"/>
                </w:tcPr>
                <w:p w14:paraId="774A706E" w14:textId="0858D64E" w:rsidR="00797E84" w:rsidRDefault="00797E84" w:rsidP="00797E84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en-GB"/>
                    </w:rPr>
                    <w:t xml:space="preserve">Julien </w:t>
                  </w:r>
                  <w:r w:rsidRPr="00797E84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en-GB"/>
                    </w:rPr>
                    <w:t>Fabreguette</w:t>
                  </w:r>
                </w:p>
                <w:p w14:paraId="53222EC6" w14:textId="1E76D16A" w:rsidR="00113066" w:rsidRDefault="00113066" w:rsidP="00797E84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en-GB"/>
                    </w:rPr>
                  </w:pPr>
                  <w:r w:rsidRPr="00113066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en-GB"/>
                    </w:rPr>
                    <w:t>Gary Thomas Hodgson</w:t>
                  </w:r>
                </w:p>
                <w:p w14:paraId="7DC83500" w14:textId="5870877B" w:rsidR="00797E84" w:rsidRPr="002B7147" w:rsidRDefault="00113066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en-GB"/>
                    </w:rPr>
                  </w:pPr>
                  <w:r w:rsidRPr="00113066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en-GB"/>
                    </w:rPr>
                    <w:t>Ahmed Abdel Kareem Awad</w:t>
                  </w:r>
                </w:p>
              </w:tc>
            </w:tr>
          </w:tbl>
          <w:p w14:paraId="7A67EAE4" w14:textId="77777777" w:rsidR="001B2C0D" w:rsidRPr="002B7147" w:rsidRDefault="001B2C0D" w:rsidP="0064497D">
            <w:pPr>
              <w:overflowPunct/>
              <w:autoSpaceDE/>
              <w:autoSpaceDN/>
              <w:adjustRightInd/>
              <w:ind w:left="720"/>
              <w:contextualSpacing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5221" w:type="dxa"/>
          </w:tcPr>
          <w:p w14:paraId="7FAB2A1B" w14:textId="77777777" w:rsidR="001B2C0D" w:rsidRPr="002B7147" w:rsidRDefault="001B2C0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</w:tbl>
    <w:p w14:paraId="0CAE04B9" w14:textId="77777777" w:rsidR="000C58BF" w:rsidRPr="002B7147" w:rsidRDefault="000C58B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sectPr w:rsidR="000C58BF" w:rsidRPr="002B7147" w:rsidSect="00460BB9">
      <w:headerReference w:type="default" r:id="rId8"/>
      <w:footerReference w:type="default" r:id="rId9"/>
      <w:pgSz w:w="11907" w:h="16840" w:code="9"/>
      <w:pgMar w:top="720" w:right="720" w:bottom="720" w:left="720" w:header="720" w:footer="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DED24" w16cex:dateUtc="2020-09-17T10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766F7FD" w16cid:durableId="230DED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61D16" w14:textId="77777777" w:rsidR="00D0402D" w:rsidRDefault="00D0402D" w:rsidP="001B2C0D">
      <w:r>
        <w:separator/>
      </w:r>
    </w:p>
  </w:endnote>
  <w:endnote w:type="continuationSeparator" w:id="0">
    <w:p w14:paraId="44FBCB9F" w14:textId="77777777" w:rsidR="00D0402D" w:rsidRDefault="00D0402D" w:rsidP="001B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46974" w14:textId="77777777" w:rsidR="003879AB" w:rsidRDefault="003879AB" w:rsidP="00EA4DF3">
    <w:pPr>
      <w:pStyle w:val="Footer"/>
    </w:pPr>
  </w:p>
  <w:p w14:paraId="000E8B2B" w14:textId="77777777" w:rsidR="003879AB" w:rsidRPr="00EC67BF" w:rsidRDefault="003879AB" w:rsidP="00EA4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1D90F" w14:textId="77777777" w:rsidR="00D0402D" w:rsidRDefault="00D0402D" w:rsidP="001B2C0D">
      <w:r>
        <w:separator/>
      </w:r>
    </w:p>
  </w:footnote>
  <w:footnote w:type="continuationSeparator" w:id="0">
    <w:p w14:paraId="2C3B0CE6" w14:textId="77777777" w:rsidR="00D0402D" w:rsidRDefault="00D0402D" w:rsidP="001B2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0873B" w14:textId="77777777" w:rsidR="003879AB" w:rsidRDefault="00A00812" w:rsidP="001B2C0D">
    <w:pPr>
      <w:pStyle w:val="Header"/>
      <w:jc w:val="right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627B7C14" wp14:editId="3653E63B">
          <wp:simplePos x="0" y="0"/>
          <wp:positionH relativeFrom="column">
            <wp:posOffset>43815</wp:posOffset>
          </wp:positionH>
          <wp:positionV relativeFrom="paragraph">
            <wp:posOffset>-106680</wp:posOffset>
          </wp:positionV>
          <wp:extent cx="1685925" cy="389255"/>
          <wp:effectExtent l="0" t="0" r="0" b="0"/>
          <wp:wrapNone/>
          <wp:docPr id="43" name="Picture 43" descr="C:\Users\KSarrage\Desktop\Strata Logo - a mubadala compa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KSarrage\Desktop\Strata Logo - a mubadala compa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2959">
      <w:rPr>
        <w:noProof/>
        <w:lang w:val="en-US" w:eastAsia="en-US"/>
      </w:rPr>
      <w:drawing>
        <wp:anchor distT="0" distB="0" distL="114300" distR="114300" simplePos="0" relativeHeight="251664384" behindDoc="0" locked="0" layoutInCell="1" allowOverlap="1" wp14:anchorId="4BB42C8A" wp14:editId="5A1D926F">
          <wp:simplePos x="0" y="0"/>
          <wp:positionH relativeFrom="column">
            <wp:posOffset>4718050</wp:posOffset>
          </wp:positionH>
          <wp:positionV relativeFrom="paragraph">
            <wp:posOffset>-220980</wp:posOffset>
          </wp:positionV>
          <wp:extent cx="1739265" cy="398780"/>
          <wp:effectExtent l="0" t="0" r="0" b="1270"/>
          <wp:wrapThrough wrapText="bothSides">
            <wp:wrapPolygon edited="0">
              <wp:start x="0" y="0"/>
              <wp:lineTo x="0" y="20637"/>
              <wp:lineTo x="21292" y="20637"/>
              <wp:lineTo x="21292" y="0"/>
              <wp:lineTo x="0" y="0"/>
            </wp:wrapPolygon>
          </wp:wrapThrough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265" cy="39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50E57D" w14:textId="77777777" w:rsidR="003879AB" w:rsidRDefault="003879AB" w:rsidP="001B2C0D">
    <w:pPr>
      <w:pStyle w:val="Header"/>
      <w:jc w:val="right"/>
    </w:pPr>
  </w:p>
  <w:p w14:paraId="7480940B" w14:textId="77777777" w:rsidR="003879AB" w:rsidRDefault="003879AB" w:rsidP="001B2C0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4A52"/>
    <w:multiLevelType w:val="hybridMultilevel"/>
    <w:tmpl w:val="E8662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52524"/>
    <w:multiLevelType w:val="hybridMultilevel"/>
    <w:tmpl w:val="D0EA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87843"/>
    <w:multiLevelType w:val="hybridMultilevel"/>
    <w:tmpl w:val="DAC4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7307A"/>
    <w:multiLevelType w:val="hybridMultilevel"/>
    <w:tmpl w:val="E5A46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A58A8"/>
    <w:multiLevelType w:val="hybridMultilevel"/>
    <w:tmpl w:val="F84C3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00AB9"/>
    <w:multiLevelType w:val="hybridMultilevel"/>
    <w:tmpl w:val="A816C8DA"/>
    <w:lvl w:ilvl="0" w:tplc="D1F6519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918E6"/>
    <w:multiLevelType w:val="hybridMultilevel"/>
    <w:tmpl w:val="C596864A"/>
    <w:lvl w:ilvl="0" w:tplc="44340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74D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E46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426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C84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B84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942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3C9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4C2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666B4F"/>
    <w:multiLevelType w:val="hybridMultilevel"/>
    <w:tmpl w:val="1EC84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E2974"/>
    <w:multiLevelType w:val="hybridMultilevel"/>
    <w:tmpl w:val="22D25EC4"/>
    <w:lvl w:ilvl="0" w:tplc="18640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5CD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B8A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BAC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DE8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46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C00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B24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54E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E07278F"/>
    <w:multiLevelType w:val="hybridMultilevel"/>
    <w:tmpl w:val="8ED88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B2CAE"/>
    <w:multiLevelType w:val="hybridMultilevel"/>
    <w:tmpl w:val="7EF27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E67CC"/>
    <w:multiLevelType w:val="hybridMultilevel"/>
    <w:tmpl w:val="4A46E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A0B5C"/>
    <w:multiLevelType w:val="hybridMultilevel"/>
    <w:tmpl w:val="FC8E9E5E"/>
    <w:lvl w:ilvl="0" w:tplc="11401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B29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A0D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6AC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AEC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FAD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C68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988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52F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62337AF"/>
    <w:multiLevelType w:val="hybridMultilevel"/>
    <w:tmpl w:val="FD22C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5220B"/>
    <w:multiLevelType w:val="hybridMultilevel"/>
    <w:tmpl w:val="8E90AA96"/>
    <w:lvl w:ilvl="0" w:tplc="DDDCD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B05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623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768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F20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C80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7ED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384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B40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6DB5C11"/>
    <w:multiLevelType w:val="hybridMultilevel"/>
    <w:tmpl w:val="A3D6E0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C831DC"/>
    <w:multiLevelType w:val="hybridMultilevel"/>
    <w:tmpl w:val="0FBE3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32F2E"/>
    <w:multiLevelType w:val="hybridMultilevel"/>
    <w:tmpl w:val="5DEC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C0462"/>
    <w:multiLevelType w:val="hybridMultilevel"/>
    <w:tmpl w:val="1836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B7FB4"/>
    <w:multiLevelType w:val="hybridMultilevel"/>
    <w:tmpl w:val="02D28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862AE"/>
    <w:multiLevelType w:val="hybridMultilevel"/>
    <w:tmpl w:val="DBB8A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3296F"/>
    <w:multiLevelType w:val="hybridMultilevel"/>
    <w:tmpl w:val="7A8CC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06828"/>
    <w:multiLevelType w:val="hybridMultilevel"/>
    <w:tmpl w:val="342278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5749F6"/>
    <w:multiLevelType w:val="hybridMultilevel"/>
    <w:tmpl w:val="54CA5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D47D7"/>
    <w:multiLevelType w:val="hybridMultilevel"/>
    <w:tmpl w:val="69CC4AF4"/>
    <w:lvl w:ilvl="0" w:tplc="C638F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A25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00C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B08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06D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FE1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960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56D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A8F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A5327F0"/>
    <w:multiLevelType w:val="hybridMultilevel"/>
    <w:tmpl w:val="BBD0B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D21BF8"/>
    <w:multiLevelType w:val="hybridMultilevel"/>
    <w:tmpl w:val="8004A784"/>
    <w:lvl w:ilvl="0" w:tplc="16F64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801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BA9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BC2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F81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020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025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F43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9E6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CFE01F7"/>
    <w:multiLevelType w:val="hybridMultilevel"/>
    <w:tmpl w:val="15969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7D7DC8"/>
    <w:multiLevelType w:val="hybridMultilevel"/>
    <w:tmpl w:val="51D02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DB23A3"/>
    <w:multiLevelType w:val="hybridMultilevel"/>
    <w:tmpl w:val="CCCA0E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8515441"/>
    <w:multiLevelType w:val="hybridMultilevel"/>
    <w:tmpl w:val="B26C7EC2"/>
    <w:lvl w:ilvl="0" w:tplc="7E865C1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931541"/>
    <w:multiLevelType w:val="hybridMultilevel"/>
    <w:tmpl w:val="2F0C4DB4"/>
    <w:lvl w:ilvl="0" w:tplc="4C1EA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4A6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48D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424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B28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9CE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07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BAC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F08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AD27396"/>
    <w:multiLevelType w:val="hybridMultilevel"/>
    <w:tmpl w:val="3254360C"/>
    <w:lvl w:ilvl="0" w:tplc="F416B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F09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D29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78D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F86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1E8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5C7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407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748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D460B56"/>
    <w:multiLevelType w:val="hybridMultilevel"/>
    <w:tmpl w:val="2C2AB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7D056F"/>
    <w:multiLevelType w:val="hybridMultilevel"/>
    <w:tmpl w:val="5992A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A76DD"/>
    <w:multiLevelType w:val="hybridMultilevel"/>
    <w:tmpl w:val="B1246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BA573E"/>
    <w:multiLevelType w:val="hybridMultilevel"/>
    <w:tmpl w:val="36FE11FC"/>
    <w:lvl w:ilvl="0" w:tplc="3BE89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A87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FA7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1A8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2C3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94E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B00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40C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8C7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B7B1FDB"/>
    <w:multiLevelType w:val="hybridMultilevel"/>
    <w:tmpl w:val="9B60471A"/>
    <w:lvl w:ilvl="0" w:tplc="FE3E5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940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721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286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5CD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76F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CEF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6AB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5C9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B8C1B19"/>
    <w:multiLevelType w:val="hybridMultilevel"/>
    <w:tmpl w:val="826E5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14293"/>
    <w:multiLevelType w:val="hybridMultilevel"/>
    <w:tmpl w:val="AA24CBDE"/>
    <w:lvl w:ilvl="0" w:tplc="8A0C7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24B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4C9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949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12C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C04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1AE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F40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7AB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C735315"/>
    <w:multiLevelType w:val="hybridMultilevel"/>
    <w:tmpl w:val="2886E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CDA3F1E"/>
    <w:multiLevelType w:val="hybridMultilevel"/>
    <w:tmpl w:val="6BBC9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0163ED"/>
    <w:multiLevelType w:val="hybridMultilevel"/>
    <w:tmpl w:val="68B2D404"/>
    <w:lvl w:ilvl="0" w:tplc="47C83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466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CE7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CEF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64C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462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82A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7ED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942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1FF1940"/>
    <w:multiLevelType w:val="hybridMultilevel"/>
    <w:tmpl w:val="9F282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177F19"/>
    <w:multiLevelType w:val="hybridMultilevel"/>
    <w:tmpl w:val="8154D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976DE2"/>
    <w:multiLevelType w:val="hybridMultilevel"/>
    <w:tmpl w:val="80B89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803F7B"/>
    <w:multiLevelType w:val="hybridMultilevel"/>
    <w:tmpl w:val="3104F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669D1"/>
    <w:multiLevelType w:val="hybridMultilevel"/>
    <w:tmpl w:val="9A38C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CF516C"/>
    <w:multiLevelType w:val="hybridMultilevel"/>
    <w:tmpl w:val="DF6E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210188"/>
    <w:multiLevelType w:val="hybridMultilevel"/>
    <w:tmpl w:val="E1B6C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E167127"/>
    <w:multiLevelType w:val="hybridMultilevel"/>
    <w:tmpl w:val="826E5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ED2DAE"/>
    <w:multiLevelType w:val="hybridMultilevel"/>
    <w:tmpl w:val="3A46F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15"/>
  </w:num>
  <w:num w:numId="4">
    <w:abstractNumId w:val="3"/>
  </w:num>
  <w:num w:numId="5">
    <w:abstractNumId w:val="14"/>
  </w:num>
  <w:num w:numId="6">
    <w:abstractNumId w:val="20"/>
  </w:num>
  <w:num w:numId="7">
    <w:abstractNumId w:val="51"/>
  </w:num>
  <w:num w:numId="8">
    <w:abstractNumId w:val="44"/>
  </w:num>
  <w:num w:numId="9">
    <w:abstractNumId w:val="26"/>
  </w:num>
  <w:num w:numId="10">
    <w:abstractNumId w:val="12"/>
  </w:num>
  <w:num w:numId="11">
    <w:abstractNumId w:val="50"/>
  </w:num>
  <w:num w:numId="12">
    <w:abstractNumId w:val="42"/>
  </w:num>
  <w:num w:numId="13">
    <w:abstractNumId w:val="32"/>
  </w:num>
  <w:num w:numId="14">
    <w:abstractNumId w:val="35"/>
  </w:num>
  <w:num w:numId="15">
    <w:abstractNumId w:val="37"/>
  </w:num>
  <w:num w:numId="16">
    <w:abstractNumId w:val="4"/>
  </w:num>
  <w:num w:numId="17">
    <w:abstractNumId w:val="39"/>
  </w:num>
  <w:num w:numId="18">
    <w:abstractNumId w:val="24"/>
  </w:num>
  <w:num w:numId="19">
    <w:abstractNumId w:val="9"/>
  </w:num>
  <w:num w:numId="20">
    <w:abstractNumId w:val="36"/>
  </w:num>
  <w:num w:numId="21">
    <w:abstractNumId w:val="6"/>
  </w:num>
  <w:num w:numId="22">
    <w:abstractNumId w:val="8"/>
  </w:num>
  <w:num w:numId="23">
    <w:abstractNumId w:val="25"/>
  </w:num>
  <w:num w:numId="24">
    <w:abstractNumId w:val="1"/>
  </w:num>
  <w:num w:numId="25">
    <w:abstractNumId w:val="45"/>
  </w:num>
  <w:num w:numId="26">
    <w:abstractNumId w:val="0"/>
  </w:num>
  <w:num w:numId="27">
    <w:abstractNumId w:val="21"/>
  </w:num>
  <w:num w:numId="28">
    <w:abstractNumId w:val="19"/>
  </w:num>
  <w:num w:numId="29">
    <w:abstractNumId w:val="46"/>
  </w:num>
  <w:num w:numId="30">
    <w:abstractNumId w:val="41"/>
  </w:num>
  <w:num w:numId="31">
    <w:abstractNumId w:val="23"/>
  </w:num>
  <w:num w:numId="32">
    <w:abstractNumId w:val="11"/>
  </w:num>
  <w:num w:numId="33">
    <w:abstractNumId w:val="2"/>
  </w:num>
  <w:num w:numId="34">
    <w:abstractNumId w:val="13"/>
  </w:num>
  <w:num w:numId="35">
    <w:abstractNumId w:val="43"/>
  </w:num>
  <w:num w:numId="36">
    <w:abstractNumId w:val="25"/>
  </w:num>
  <w:num w:numId="37">
    <w:abstractNumId w:val="1"/>
  </w:num>
  <w:num w:numId="38">
    <w:abstractNumId w:val="40"/>
  </w:num>
  <w:num w:numId="39">
    <w:abstractNumId w:val="27"/>
  </w:num>
  <w:num w:numId="40">
    <w:abstractNumId w:val="33"/>
  </w:num>
  <w:num w:numId="41">
    <w:abstractNumId w:val="49"/>
  </w:num>
  <w:num w:numId="42">
    <w:abstractNumId w:val="34"/>
  </w:num>
  <w:num w:numId="43">
    <w:abstractNumId w:val="47"/>
  </w:num>
  <w:num w:numId="44">
    <w:abstractNumId w:val="48"/>
  </w:num>
  <w:num w:numId="45">
    <w:abstractNumId w:val="18"/>
  </w:num>
  <w:num w:numId="46">
    <w:abstractNumId w:val="5"/>
  </w:num>
  <w:num w:numId="47">
    <w:abstractNumId w:val="38"/>
  </w:num>
  <w:num w:numId="48">
    <w:abstractNumId w:val="22"/>
  </w:num>
  <w:num w:numId="49">
    <w:abstractNumId w:val="13"/>
  </w:num>
  <w:num w:numId="50">
    <w:abstractNumId w:val="13"/>
  </w:num>
  <w:num w:numId="51">
    <w:abstractNumId w:val="29"/>
  </w:num>
  <w:num w:numId="52">
    <w:abstractNumId w:val="16"/>
  </w:num>
  <w:num w:numId="53">
    <w:abstractNumId w:val="31"/>
  </w:num>
  <w:num w:numId="54">
    <w:abstractNumId w:val="7"/>
  </w:num>
  <w:num w:numId="55">
    <w:abstractNumId w:val="17"/>
  </w:num>
  <w:num w:numId="56">
    <w:abstractNumId w:val="1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0D"/>
    <w:rsid w:val="00016BA1"/>
    <w:rsid w:val="0004257F"/>
    <w:rsid w:val="00047786"/>
    <w:rsid w:val="00057DB7"/>
    <w:rsid w:val="000678B7"/>
    <w:rsid w:val="00074DB1"/>
    <w:rsid w:val="000955A3"/>
    <w:rsid w:val="000B45F9"/>
    <w:rsid w:val="000B620D"/>
    <w:rsid w:val="000C3509"/>
    <w:rsid w:val="000C58BF"/>
    <w:rsid w:val="001100F2"/>
    <w:rsid w:val="00113066"/>
    <w:rsid w:val="00134044"/>
    <w:rsid w:val="001371D8"/>
    <w:rsid w:val="00152A87"/>
    <w:rsid w:val="00196860"/>
    <w:rsid w:val="001A1E55"/>
    <w:rsid w:val="001B2C0D"/>
    <w:rsid w:val="001C04DE"/>
    <w:rsid w:val="001C16ED"/>
    <w:rsid w:val="001D510A"/>
    <w:rsid w:val="001E14EE"/>
    <w:rsid w:val="001F1E26"/>
    <w:rsid w:val="00206B35"/>
    <w:rsid w:val="00210A8E"/>
    <w:rsid w:val="00252AC4"/>
    <w:rsid w:val="002625B0"/>
    <w:rsid w:val="0027249D"/>
    <w:rsid w:val="002811A9"/>
    <w:rsid w:val="002A0251"/>
    <w:rsid w:val="002A2A93"/>
    <w:rsid w:val="002B7147"/>
    <w:rsid w:val="002C03C3"/>
    <w:rsid w:val="002D6D11"/>
    <w:rsid w:val="002E57C4"/>
    <w:rsid w:val="002F40DA"/>
    <w:rsid w:val="00310D4F"/>
    <w:rsid w:val="00311FD8"/>
    <w:rsid w:val="00316A50"/>
    <w:rsid w:val="0031720A"/>
    <w:rsid w:val="00320E6C"/>
    <w:rsid w:val="0034629C"/>
    <w:rsid w:val="00354982"/>
    <w:rsid w:val="00372859"/>
    <w:rsid w:val="003879AB"/>
    <w:rsid w:val="00391D6F"/>
    <w:rsid w:val="00391F5B"/>
    <w:rsid w:val="003963B6"/>
    <w:rsid w:val="003A22F4"/>
    <w:rsid w:val="003B72A9"/>
    <w:rsid w:val="003E2C3C"/>
    <w:rsid w:val="003F1A45"/>
    <w:rsid w:val="003F2FDE"/>
    <w:rsid w:val="00400037"/>
    <w:rsid w:val="00400F55"/>
    <w:rsid w:val="004151CF"/>
    <w:rsid w:val="00425489"/>
    <w:rsid w:val="00460BB9"/>
    <w:rsid w:val="00484A19"/>
    <w:rsid w:val="004A3C5B"/>
    <w:rsid w:val="004B7CB1"/>
    <w:rsid w:val="004C4587"/>
    <w:rsid w:val="004D7C7D"/>
    <w:rsid w:val="004E75E0"/>
    <w:rsid w:val="004F1712"/>
    <w:rsid w:val="00501F11"/>
    <w:rsid w:val="00521DD3"/>
    <w:rsid w:val="005434D6"/>
    <w:rsid w:val="00552310"/>
    <w:rsid w:val="0056686C"/>
    <w:rsid w:val="0057048C"/>
    <w:rsid w:val="0059667F"/>
    <w:rsid w:val="005A5508"/>
    <w:rsid w:val="005B26F7"/>
    <w:rsid w:val="005C3152"/>
    <w:rsid w:val="005E65D0"/>
    <w:rsid w:val="005F2F29"/>
    <w:rsid w:val="00604183"/>
    <w:rsid w:val="00605723"/>
    <w:rsid w:val="0060663F"/>
    <w:rsid w:val="006135D6"/>
    <w:rsid w:val="0064497D"/>
    <w:rsid w:val="006558E9"/>
    <w:rsid w:val="006653A9"/>
    <w:rsid w:val="006706F4"/>
    <w:rsid w:val="00673BAD"/>
    <w:rsid w:val="006B15E8"/>
    <w:rsid w:val="006B468B"/>
    <w:rsid w:val="006B5AC6"/>
    <w:rsid w:val="006C4E9B"/>
    <w:rsid w:val="006D7B17"/>
    <w:rsid w:val="006F1042"/>
    <w:rsid w:val="006F2629"/>
    <w:rsid w:val="00711F46"/>
    <w:rsid w:val="00723341"/>
    <w:rsid w:val="00727F43"/>
    <w:rsid w:val="007430C2"/>
    <w:rsid w:val="00746217"/>
    <w:rsid w:val="00751EE9"/>
    <w:rsid w:val="007523D2"/>
    <w:rsid w:val="00752C04"/>
    <w:rsid w:val="00755EB0"/>
    <w:rsid w:val="00760A93"/>
    <w:rsid w:val="00770F16"/>
    <w:rsid w:val="0079758C"/>
    <w:rsid w:val="00797E84"/>
    <w:rsid w:val="007B12C8"/>
    <w:rsid w:val="007C5862"/>
    <w:rsid w:val="007D73C9"/>
    <w:rsid w:val="007E2984"/>
    <w:rsid w:val="00810CEC"/>
    <w:rsid w:val="00817415"/>
    <w:rsid w:val="00832588"/>
    <w:rsid w:val="008530AA"/>
    <w:rsid w:val="008574C6"/>
    <w:rsid w:val="00874727"/>
    <w:rsid w:val="00882BFD"/>
    <w:rsid w:val="00891378"/>
    <w:rsid w:val="00893C78"/>
    <w:rsid w:val="0089543E"/>
    <w:rsid w:val="008D57B0"/>
    <w:rsid w:val="008F14AC"/>
    <w:rsid w:val="008F52B4"/>
    <w:rsid w:val="00916EB1"/>
    <w:rsid w:val="009272B5"/>
    <w:rsid w:val="00930971"/>
    <w:rsid w:val="00931404"/>
    <w:rsid w:val="0094778F"/>
    <w:rsid w:val="0095463B"/>
    <w:rsid w:val="0096055C"/>
    <w:rsid w:val="00966E92"/>
    <w:rsid w:val="00972173"/>
    <w:rsid w:val="0098221C"/>
    <w:rsid w:val="00984FDE"/>
    <w:rsid w:val="00997757"/>
    <w:rsid w:val="009A7094"/>
    <w:rsid w:val="009B6B2C"/>
    <w:rsid w:val="009C5BAA"/>
    <w:rsid w:val="009C6699"/>
    <w:rsid w:val="009C7709"/>
    <w:rsid w:val="009E6AA0"/>
    <w:rsid w:val="009E6E0F"/>
    <w:rsid w:val="009F26AB"/>
    <w:rsid w:val="00A00812"/>
    <w:rsid w:val="00A01841"/>
    <w:rsid w:val="00A37D2E"/>
    <w:rsid w:val="00A42224"/>
    <w:rsid w:val="00A57A66"/>
    <w:rsid w:val="00A71345"/>
    <w:rsid w:val="00A74EDF"/>
    <w:rsid w:val="00A753BA"/>
    <w:rsid w:val="00A82803"/>
    <w:rsid w:val="00A83B54"/>
    <w:rsid w:val="00AB0973"/>
    <w:rsid w:val="00AD3885"/>
    <w:rsid w:val="00AD6266"/>
    <w:rsid w:val="00AE16C8"/>
    <w:rsid w:val="00B418C7"/>
    <w:rsid w:val="00B43A51"/>
    <w:rsid w:val="00B7069A"/>
    <w:rsid w:val="00B83F4C"/>
    <w:rsid w:val="00B84E2C"/>
    <w:rsid w:val="00B91D3B"/>
    <w:rsid w:val="00BA0AC1"/>
    <w:rsid w:val="00BB4DC4"/>
    <w:rsid w:val="00C00167"/>
    <w:rsid w:val="00C33EEF"/>
    <w:rsid w:val="00C40E1B"/>
    <w:rsid w:val="00C629DE"/>
    <w:rsid w:val="00C70C7C"/>
    <w:rsid w:val="00C75CAD"/>
    <w:rsid w:val="00C87FAA"/>
    <w:rsid w:val="00C90861"/>
    <w:rsid w:val="00CA42A0"/>
    <w:rsid w:val="00CB2D2B"/>
    <w:rsid w:val="00CC0947"/>
    <w:rsid w:val="00CC2836"/>
    <w:rsid w:val="00CD39A4"/>
    <w:rsid w:val="00CE72D5"/>
    <w:rsid w:val="00CF04A6"/>
    <w:rsid w:val="00CF1818"/>
    <w:rsid w:val="00D0402D"/>
    <w:rsid w:val="00D05230"/>
    <w:rsid w:val="00D131B4"/>
    <w:rsid w:val="00D17FA4"/>
    <w:rsid w:val="00D24D55"/>
    <w:rsid w:val="00DC4E00"/>
    <w:rsid w:val="00DE09BD"/>
    <w:rsid w:val="00DF4B95"/>
    <w:rsid w:val="00E12313"/>
    <w:rsid w:val="00E30A2C"/>
    <w:rsid w:val="00E71880"/>
    <w:rsid w:val="00E74611"/>
    <w:rsid w:val="00E80240"/>
    <w:rsid w:val="00E85A97"/>
    <w:rsid w:val="00E92C58"/>
    <w:rsid w:val="00E97972"/>
    <w:rsid w:val="00EA4DF3"/>
    <w:rsid w:val="00ED71BF"/>
    <w:rsid w:val="00EE37C0"/>
    <w:rsid w:val="00EF3AF0"/>
    <w:rsid w:val="00EF4D2B"/>
    <w:rsid w:val="00F15543"/>
    <w:rsid w:val="00F22364"/>
    <w:rsid w:val="00F372A5"/>
    <w:rsid w:val="00F63621"/>
    <w:rsid w:val="00FA1476"/>
    <w:rsid w:val="00FB232A"/>
    <w:rsid w:val="00FC590F"/>
    <w:rsid w:val="00FE21E3"/>
    <w:rsid w:val="00FF0E97"/>
    <w:rsid w:val="00FF2FAD"/>
    <w:rsid w:val="00FF5964"/>
    <w:rsid w:val="00FF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584CD546"/>
  <w15:docId w15:val="{A3341664-E6C5-4313-99EA-AAD0E4F7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C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2C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2C0D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rsid w:val="001B2C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B2C0D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table" w:styleId="TableGrid">
    <w:name w:val="Table Grid"/>
    <w:basedOn w:val="TableNormal"/>
    <w:uiPriority w:val="59"/>
    <w:rsid w:val="001B2C0D"/>
    <w:pPr>
      <w:spacing w:after="0" w:line="240" w:lineRule="auto"/>
    </w:pPr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341"/>
    <w:rPr>
      <w:rFonts w:ascii="Calibri" w:hAnsi="Calibri" w:cs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341"/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ListParagraph">
    <w:name w:val="List Paragraph"/>
    <w:aliases w:val="Colorful List - Accent 11,numbered,Paragraphe de liste1,Bulletr List Paragraph,列出段落,列出段落1,List Paragraph21,Párrafo de lista1,Parágrafo da Lista1,リスト段落1,Listeafsnit1,Bullet list,Bullet List,FooterText,List Paragraph1,List Paragraph- Con,Pl"/>
    <w:basedOn w:val="Normal"/>
    <w:link w:val="ListParagraphChar"/>
    <w:uiPriority w:val="34"/>
    <w:qFormat/>
    <w:rsid w:val="00B91D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3A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A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A51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A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A51"/>
    <w:rPr>
      <w:rFonts w:ascii="Times New Roman" w:eastAsia="Times New Roman" w:hAnsi="Times New Roman" w:cs="Times New Roman"/>
      <w:b/>
      <w:bCs/>
      <w:sz w:val="20"/>
      <w:szCs w:val="20"/>
      <w:lang w:val="en-GB" w:eastAsia="ar-SA"/>
    </w:rPr>
  </w:style>
  <w:style w:type="paragraph" w:styleId="NormalWeb">
    <w:name w:val="Normal (Web)"/>
    <w:basedOn w:val="Normal"/>
    <w:uiPriority w:val="99"/>
    <w:unhideWhenUsed/>
    <w:rsid w:val="007975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lang w:val="en-US" w:eastAsia="en-US"/>
    </w:rPr>
  </w:style>
  <w:style w:type="character" w:customStyle="1" w:styleId="hps">
    <w:name w:val="hps"/>
    <w:basedOn w:val="DefaultParagraphFont"/>
    <w:rsid w:val="000955A3"/>
  </w:style>
  <w:style w:type="character" w:customStyle="1" w:styleId="ListParagraphChar">
    <w:name w:val="List Paragraph Char"/>
    <w:aliases w:val="Colorful List - Accent 11 Char,numbered Char,Paragraphe de liste1 Char,Bulletr List Paragraph Char,列出段落 Char,列出段落1 Char,List Paragraph21 Char,Párrafo de lista1 Char,Parágrafo da Lista1 Char,リスト段落1 Char,Listeafsnit1 Char,Pl Char"/>
    <w:link w:val="ListParagraph"/>
    <w:uiPriority w:val="34"/>
    <w:locked/>
    <w:rsid w:val="00A0081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Revision">
    <w:name w:val="Revision"/>
    <w:hidden/>
    <w:uiPriority w:val="99"/>
    <w:semiHidden/>
    <w:rsid w:val="00484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BodyA">
    <w:name w:val="Body A"/>
    <w:rsid w:val="006066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BodyB">
    <w:name w:val="Body B"/>
    <w:rsid w:val="000B45F9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1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3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1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1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2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7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4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4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9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6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3929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3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E1D4D-E62A-43B7-953A-AA0B1F33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DJE Holdings, Inc.</Company>
  <LinksUpToDate>false</LinksUpToDate>
  <CharactersWithSpaces>11884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Tucker, Leah Margaret</dc:creator>
  <cp:lastModifiedBy>Jenan Bader Al Fassam (Strata)</cp:lastModifiedBy>
  <cp:revision>19</cp:revision>
  <cp:lastPrinted>2020-09-17T07:14:00Z</cp:lastPrinted>
  <dcterms:created xsi:type="dcterms:W3CDTF">2020-09-17T10:24:00Z</dcterms:created>
  <dcterms:modified xsi:type="dcterms:W3CDTF">2021-11-12T15:03:00Z</dcterms:modified>
</cp:coreProperties>
</file>